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4492" w14:textId="5A61773D" w:rsidR="001F3E24" w:rsidRDefault="00147A97" w:rsidP="00147A97">
      <w:pPr>
        <w:jc w:val="center"/>
      </w:pPr>
      <w:r>
        <w:rPr>
          <w:noProof/>
        </w:rPr>
        <w:drawing>
          <wp:inline distT="0" distB="0" distL="0" distR="0" wp14:anchorId="68283F4B" wp14:editId="6B10FBCE">
            <wp:extent cx="1485900" cy="142875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91809" w14:textId="77777777" w:rsidR="00147A97" w:rsidRDefault="00147A97" w:rsidP="00147A97">
      <w:pPr>
        <w:jc w:val="center"/>
      </w:pPr>
    </w:p>
    <w:p w14:paraId="76996F50" w14:textId="2C0B02DB" w:rsidR="00147A97" w:rsidRDefault="00740B85" w:rsidP="00147A97">
      <w:pPr>
        <w:jc w:val="center"/>
      </w:pPr>
      <w:r>
        <w:t>ANNUAL GENERAL</w:t>
      </w:r>
      <w:r w:rsidR="00147A97">
        <w:t xml:space="preserve"> MEETING</w:t>
      </w:r>
    </w:p>
    <w:p w14:paraId="76537D34" w14:textId="2232B409" w:rsidR="00147A97" w:rsidRDefault="00740B85" w:rsidP="00147A97">
      <w:pPr>
        <w:jc w:val="center"/>
      </w:pPr>
      <w:r>
        <w:t>25</w:t>
      </w:r>
      <w:r w:rsidR="002A640A" w:rsidRPr="002A640A">
        <w:rPr>
          <w:vertAlign w:val="superscript"/>
        </w:rPr>
        <w:t>th</w:t>
      </w:r>
      <w:r w:rsidR="002A640A">
        <w:t xml:space="preserve"> September</w:t>
      </w:r>
      <w:r w:rsidR="00147A97">
        <w:t xml:space="preserve"> 20</w:t>
      </w:r>
      <w:r w:rsidR="00C17568">
        <w:t>2</w:t>
      </w:r>
      <w:r w:rsidR="0057594C">
        <w:t>5</w:t>
      </w:r>
    </w:p>
    <w:p w14:paraId="4C08246C" w14:textId="7BDFF2FA" w:rsidR="00C17568" w:rsidRDefault="00C17568" w:rsidP="00147A97">
      <w:pPr>
        <w:jc w:val="center"/>
      </w:pPr>
      <w:r>
        <w:t>Minutes</w:t>
      </w:r>
    </w:p>
    <w:p w14:paraId="3622A9A9" w14:textId="7F7793B6" w:rsidR="00D275B8" w:rsidRDefault="00A65ACA" w:rsidP="00F258AC">
      <w:pPr>
        <w:spacing w:after="0"/>
      </w:pPr>
      <w:r>
        <w:t xml:space="preserve">Present:  </w:t>
      </w:r>
      <w:r w:rsidR="00E844B2">
        <w:t xml:space="preserve">Nigel Howcutt (Captain), David Amey </w:t>
      </w:r>
      <w:r w:rsidR="00AD38F9">
        <w:t>(Vice Captain)</w:t>
      </w:r>
      <w:r w:rsidR="00E844B2">
        <w:t>, David Duncan</w:t>
      </w:r>
      <w:r w:rsidR="009003BD">
        <w:t xml:space="preserve"> (via Zoom)</w:t>
      </w:r>
      <w:r w:rsidR="00E844B2">
        <w:t xml:space="preserve">, </w:t>
      </w:r>
      <w:r w:rsidR="00AD38F9">
        <w:t>Alan Wilkinson</w:t>
      </w:r>
      <w:r w:rsidR="00E844B2">
        <w:t xml:space="preserve">, </w:t>
      </w:r>
      <w:r w:rsidR="00A31154">
        <w:t>Jolyon Cu</w:t>
      </w:r>
      <w:r w:rsidR="003972AB">
        <w:t>l</w:t>
      </w:r>
      <w:r w:rsidR="00A31154">
        <w:t>bertson</w:t>
      </w:r>
      <w:r w:rsidR="00E844B2">
        <w:t xml:space="preserve">, </w:t>
      </w:r>
      <w:r w:rsidR="00F66492">
        <w:t>Colin Peebles</w:t>
      </w:r>
      <w:r w:rsidR="00C21D1B">
        <w:t xml:space="preserve"> (</w:t>
      </w:r>
      <w:r w:rsidR="009003BD">
        <w:t>via Zoom)</w:t>
      </w:r>
      <w:r w:rsidR="00F66492">
        <w:t xml:space="preserve">, </w:t>
      </w:r>
      <w:r w:rsidR="00E844B2">
        <w:t xml:space="preserve">David </w:t>
      </w:r>
      <w:proofErr w:type="gramStart"/>
      <w:r w:rsidR="00E844B2">
        <w:t xml:space="preserve">Hill </w:t>
      </w:r>
      <w:r w:rsidR="002C577C">
        <w:t>,</w:t>
      </w:r>
      <w:proofErr w:type="gramEnd"/>
      <w:r w:rsidR="002C577C">
        <w:t xml:space="preserve"> </w:t>
      </w:r>
      <w:r w:rsidR="00D275B8">
        <w:t>Patrick Allen,</w:t>
      </w:r>
      <w:r w:rsidR="00B6633E" w:rsidRPr="00B6633E">
        <w:t xml:space="preserve"> </w:t>
      </w:r>
      <w:r w:rsidR="00B6633E">
        <w:t>John Annison, Chris Coulcher, Peter Elliott, Huw Jenkins (via Zoom), John Seal, Terry Smith, Mike Taylor, Mike Tibbatts, John Warbey (via Zoom</w:t>
      </w:r>
      <w:proofErr w:type="gramStart"/>
      <w:r w:rsidR="00B6633E">
        <w:t>).</w:t>
      </w:r>
      <w:r w:rsidR="00D275B8">
        <w:t>.</w:t>
      </w:r>
      <w:proofErr w:type="gramEnd"/>
    </w:p>
    <w:p w14:paraId="439A32D6" w14:textId="77777777" w:rsidR="00D11557" w:rsidRDefault="00D11557" w:rsidP="00F258AC">
      <w:pPr>
        <w:spacing w:after="0"/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709"/>
        <w:gridCol w:w="32"/>
        <w:gridCol w:w="2656"/>
        <w:gridCol w:w="2410"/>
        <w:gridCol w:w="1445"/>
        <w:gridCol w:w="108"/>
        <w:gridCol w:w="1548"/>
        <w:gridCol w:w="108"/>
      </w:tblGrid>
      <w:tr w:rsidR="00C17568" w14:paraId="4960FAFF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2D699F74" w14:textId="4839CCC1" w:rsidR="00C17568" w:rsidRDefault="000D2D3A" w:rsidP="00C17568">
            <w:r>
              <w:t>Item</w:t>
            </w:r>
          </w:p>
        </w:tc>
        <w:tc>
          <w:tcPr>
            <w:tcW w:w="2656" w:type="dxa"/>
          </w:tcPr>
          <w:p w14:paraId="4816DE29" w14:textId="47DA45A4" w:rsidR="00C17568" w:rsidRDefault="00DA2D7D" w:rsidP="00C17568">
            <w:r>
              <w:t>Topic</w:t>
            </w:r>
          </w:p>
        </w:tc>
        <w:tc>
          <w:tcPr>
            <w:tcW w:w="2410" w:type="dxa"/>
          </w:tcPr>
          <w:p w14:paraId="3055AD80" w14:textId="77777777" w:rsidR="00C17568" w:rsidRDefault="00C17568" w:rsidP="00C17568"/>
        </w:tc>
        <w:tc>
          <w:tcPr>
            <w:tcW w:w="1553" w:type="dxa"/>
            <w:gridSpan w:val="2"/>
          </w:tcPr>
          <w:p w14:paraId="61EDE2D6" w14:textId="77777777" w:rsidR="00C17568" w:rsidRDefault="00C17568" w:rsidP="00C17568"/>
        </w:tc>
        <w:tc>
          <w:tcPr>
            <w:tcW w:w="1656" w:type="dxa"/>
            <w:gridSpan w:val="2"/>
          </w:tcPr>
          <w:p w14:paraId="7E2415B0" w14:textId="2433B8AE" w:rsidR="00C17568" w:rsidRDefault="009B205F" w:rsidP="009F6960">
            <w:pPr>
              <w:jc w:val="center"/>
            </w:pPr>
            <w:r>
              <w:t>Action</w:t>
            </w:r>
          </w:p>
        </w:tc>
      </w:tr>
      <w:tr w:rsidR="00C17568" w14:paraId="4AAE1B00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2889DE6E" w14:textId="77777777" w:rsidR="00C17568" w:rsidRDefault="00C17568" w:rsidP="00C17568"/>
        </w:tc>
        <w:tc>
          <w:tcPr>
            <w:tcW w:w="2656" w:type="dxa"/>
          </w:tcPr>
          <w:p w14:paraId="4C26FAFA" w14:textId="77777777" w:rsidR="00C17568" w:rsidRDefault="00C17568" w:rsidP="00C17568"/>
        </w:tc>
        <w:tc>
          <w:tcPr>
            <w:tcW w:w="2410" w:type="dxa"/>
          </w:tcPr>
          <w:p w14:paraId="0E771A92" w14:textId="77777777" w:rsidR="00C17568" w:rsidRDefault="00C17568" w:rsidP="00C17568"/>
        </w:tc>
        <w:tc>
          <w:tcPr>
            <w:tcW w:w="1553" w:type="dxa"/>
            <w:gridSpan w:val="2"/>
          </w:tcPr>
          <w:p w14:paraId="0A430D0A" w14:textId="77777777" w:rsidR="00C17568" w:rsidRDefault="00C17568" w:rsidP="00C17568"/>
        </w:tc>
        <w:tc>
          <w:tcPr>
            <w:tcW w:w="1656" w:type="dxa"/>
            <w:gridSpan w:val="2"/>
          </w:tcPr>
          <w:p w14:paraId="4957DC60" w14:textId="77777777" w:rsidR="00C17568" w:rsidRDefault="00C17568" w:rsidP="009F6960">
            <w:pPr>
              <w:jc w:val="center"/>
            </w:pPr>
          </w:p>
        </w:tc>
      </w:tr>
      <w:tr w:rsidR="000D2D3A" w14:paraId="772755D9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144EBDD2" w14:textId="6BB485D8" w:rsidR="000D2D3A" w:rsidRDefault="000D2D3A" w:rsidP="00C17568">
            <w:r>
              <w:t>1</w:t>
            </w:r>
          </w:p>
        </w:tc>
        <w:tc>
          <w:tcPr>
            <w:tcW w:w="6619" w:type="dxa"/>
            <w:gridSpan w:val="4"/>
          </w:tcPr>
          <w:p w14:paraId="084B3894" w14:textId="542B304E" w:rsidR="000D2D3A" w:rsidRPr="00B558FE" w:rsidRDefault="0008251E" w:rsidP="00C17568">
            <w:pPr>
              <w:rPr>
                <w:i/>
                <w:iCs/>
              </w:rPr>
            </w:pPr>
            <w:r w:rsidRPr="00B558FE">
              <w:rPr>
                <w:i/>
                <w:iCs/>
              </w:rPr>
              <w:t>Welcome and apologies</w:t>
            </w:r>
          </w:p>
        </w:tc>
        <w:tc>
          <w:tcPr>
            <w:tcW w:w="1656" w:type="dxa"/>
            <w:gridSpan w:val="2"/>
          </w:tcPr>
          <w:p w14:paraId="48C6368B" w14:textId="77777777" w:rsidR="000D2D3A" w:rsidRDefault="000D2D3A" w:rsidP="009F6960">
            <w:pPr>
              <w:jc w:val="center"/>
            </w:pPr>
          </w:p>
        </w:tc>
      </w:tr>
      <w:tr w:rsidR="00ED2EC1" w14:paraId="034C6781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3B15607E" w14:textId="77777777" w:rsidR="00ED2EC1" w:rsidRDefault="00ED2EC1" w:rsidP="00C17568"/>
        </w:tc>
        <w:tc>
          <w:tcPr>
            <w:tcW w:w="6619" w:type="dxa"/>
            <w:gridSpan w:val="4"/>
          </w:tcPr>
          <w:p w14:paraId="77AD405D" w14:textId="0798184D" w:rsidR="00ED2EC1" w:rsidRDefault="00FA53A3" w:rsidP="006A4852">
            <w:pPr>
              <w:pStyle w:val="ListParagraph"/>
              <w:numPr>
                <w:ilvl w:val="0"/>
                <w:numId w:val="1"/>
              </w:numPr>
            </w:pPr>
            <w:r>
              <w:t xml:space="preserve">The </w:t>
            </w:r>
            <w:proofErr w:type="gramStart"/>
            <w:r>
              <w:t>Captain</w:t>
            </w:r>
            <w:proofErr w:type="gramEnd"/>
            <w:r>
              <w:t xml:space="preserve"> </w:t>
            </w:r>
            <w:r w:rsidR="007508D3">
              <w:t xml:space="preserve">welcomed all those </w:t>
            </w:r>
            <w:r w:rsidR="00BE5F71">
              <w:t xml:space="preserve">physically, and </w:t>
            </w:r>
            <w:proofErr w:type="spellStart"/>
            <w:r w:rsidR="00C65B44">
              <w:t>physio</w:t>
            </w:r>
            <w:r w:rsidR="0048054C">
              <w:t>gnomically</w:t>
            </w:r>
            <w:proofErr w:type="spellEnd"/>
            <w:r w:rsidR="0048054C">
              <w:t xml:space="preserve"> (</w:t>
            </w:r>
            <w:proofErr w:type="spellStart"/>
            <w:r w:rsidR="0048054C">
              <w:t>ie</w:t>
            </w:r>
            <w:proofErr w:type="spellEnd"/>
            <w:r w:rsidR="0048054C">
              <w:t xml:space="preserve"> via Zoom)</w:t>
            </w:r>
            <w:r w:rsidR="008B6EE1">
              <w:t>,</w:t>
            </w:r>
            <w:r w:rsidR="0048054C">
              <w:t xml:space="preserve"> present</w:t>
            </w:r>
            <w:r w:rsidR="00E438BA">
              <w:t>.</w:t>
            </w:r>
          </w:p>
          <w:p w14:paraId="2F12DD74" w14:textId="77777777" w:rsidR="00A81261" w:rsidRDefault="0048054C" w:rsidP="006A4852">
            <w:pPr>
              <w:pStyle w:val="ListParagraph"/>
              <w:numPr>
                <w:ilvl w:val="0"/>
                <w:numId w:val="1"/>
              </w:numPr>
            </w:pPr>
            <w:r>
              <w:t xml:space="preserve">The Membership Secretary recorded </w:t>
            </w:r>
            <w:r w:rsidR="00A81261">
              <w:t>23 apologies as follows:</w:t>
            </w:r>
          </w:p>
          <w:p w14:paraId="34F17CAA" w14:textId="5B31DB39" w:rsidR="00BA18B4" w:rsidRDefault="00A81261" w:rsidP="00A81261">
            <w:pPr>
              <w:pStyle w:val="ListParagraph"/>
              <w:ind w:left="360"/>
            </w:pPr>
            <w:r>
              <w:t>Nic Bentley, John Bone, Robert Bray, Michael Brown, Jim Coneybeare, Bob Couldrey, Darryl Dawson, Peter Howard-Dobson, William King, John Lang, James Lawson, Ross Logan, Graeme Paton, Mike Raper, Alan Richards, Sim</w:t>
            </w:r>
            <w:r w:rsidR="003972AB">
              <w:t>o</w:t>
            </w:r>
            <w:r>
              <w:t xml:space="preserve">n </w:t>
            </w:r>
            <w:proofErr w:type="gramStart"/>
            <w:r>
              <w:t>Sheppard,  Peter</w:t>
            </w:r>
            <w:proofErr w:type="gramEnd"/>
            <w:r>
              <w:t xml:space="preserve"> Sledmere, John Smeddle, Mi</w:t>
            </w:r>
            <w:r w:rsidR="008B6EE1">
              <w:t>chael</w:t>
            </w:r>
            <w:r>
              <w:t xml:space="preserve"> Thornhill, Chris Underwood, John Weeks, Norman Wilson, Les Wong</w:t>
            </w:r>
          </w:p>
        </w:tc>
        <w:tc>
          <w:tcPr>
            <w:tcW w:w="1656" w:type="dxa"/>
            <w:gridSpan w:val="2"/>
          </w:tcPr>
          <w:p w14:paraId="2F484A05" w14:textId="77777777" w:rsidR="00ED2EC1" w:rsidRDefault="00ED2EC1" w:rsidP="009F6960">
            <w:pPr>
              <w:jc w:val="center"/>
            </w:pPr>
          </w:p>
        </w:tc>
      </w:tr>
      <w:tr w:rsidR="00C17568" w14:paraId="60C4C039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252B707E" w14:textId="77777777" w:rsidR="00C17568" w:rsidRDefault="00C17568" w:rsidP="00C17568"/>
        </w:tc>
        <w:tc>
          <w:tcPr>
            <w:tcW w:w="2656" w:type="dxa"/>
          </w:tcPr>
          <w:p w14:paraId="0E876733" w14:textId="77777777" w:rsidR="00C17568" w:rsidRDefault="00C17568" w:rsidP="00C17568"/>
        </w:tc>
        <w:tc>
          <w:tcPr>
            <w:tcW w:w="2410" w:type="dxa"/>
          </w:tcPr>
          <w:p w14:paraId="7B8EB656" w14:textId="77777777" w:rsidR="00C17568" w:rsidRDefault="00C17568" w:rsidP="00C17568"/>
        </w:tc>
        <w:tc>
          <w:tcPr>
            <w:tcW w:w="1553" w:type="dxa"/>
            <w:gridSpan w:val="2"/>
          </w:tcPr>
          <w:p w14:paraId="2CF604E5" w14:textId="77777777" w:rsidR="00C17568" w:rsidRDefault="00C17568" w:rsidP="00C17568"/>
        </w:tc>
        <w:tc>
          <w:tcPr>
            <w:tcW w:w="1656" w:type="dxa"/>
            <w:gridSpan w:val="2"/>
          </w:tcPr>
          <w:p w14:paraId="75267E35" w14:textId="77777777" w:rsidR="00C17568" w:rsidRDefault="00C17568" w:rsidP="009F6960">
            <w:pPr>
              <w:jc w:val="center"/>
            </w:pPr>
          </w:p>
        </w:tc>
      </w:tr>
      <w:tr w:rsidR="004555A5" w14:paraId="46F57539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770F260B" w14:textId="1C9C015D" w:rsidR="004555A5" w:rsidRDefault="004555A5" w:rsidP="00C17568">
            <w:r>
              <w:t>2</w:t>
            </w:r>
          </w:p>
        </w:tc>
        <w:tc>
          <w:tcPr>
            <w:tcW w:w="6619" w:type="dxa"/>
            <w:gridSpan w:val="4"/>
          </w:tcPr>
          <w:p w14:paraId="6F665621" w14:textId="30EB2EA3" w:rsidR="004555A5" w:rsidRPr="00B558FE" w:rsidRDefault="004555A5" w:rsidP="00C17568">
            <w:pPr>
              <w:rPr>
                <w:i/>
                <w:iCs/>
              </w:rPr>
            </w:pPr>
            <w:r w:rsidRPr="00B558FE">
              <w:rPr>
                <w:i/>
                <w:iCs/>
                <w:lang w:val="en-US"/>
              </w:rPr>
              <w:t xml:space="preserve">Approval of the Minutes of Meeting held </w:t>
            </w:r>
            <w:r w:rsidRPr="00B558FE">
              <w:rPr>
                <w:rFonts w:ascii="Calibri" w:hAnsi="Calibri" w:cs="Calibri"/>
                <w:i/>
                <w:iCs/>
              </w:rPr>
              <w:t>at the In and Out Club on Monday, 4</w:t>
            </w:r>
            <w:r w:rsidRPr="00B558FE">
              <w:rPr>
                <w:rFonts w:ascii="Calibri" w:hAnsi="Calibri" w:cs="Calibri"/>
                <w:i/>
                <w:iCs/>
                <w:vertAlign w:val="superscript"/>
              </w:rPr>
              <w:t>th</w:t>
            </w:r>
            <w:r w:rsidRPr="00B558FE">
              <w:rPr>
                <w:rFonts w:ascii="Calibri" w:hAnsi="Calibri" w:cs="Calibri"/>
                <w:i/>
                <w:iCs/>
              </w:rPr>
              <w:t xml:space="preserve"> November 2024 in the Astor Room</w:t>
            </w:r>
          </w:p>
        </w:tc>
        <w:tc>
          <w:tcPr>
            <w:tcW w:w="1656" w:type="dxa"/>
            <w:gridSpan w:val="2"/>
          </w:tcPr>
          <w:p w14:paraId="44032028" w14:textId="77777777" w:rsidR="004555A5" w:rsidRDefault="004555A5" w:rsidP="009F6960">
            <w:pPr>
              <w:jc w:val="center"/>
            </w:pPr>
          </w:p>
        </w:tc>
      </w:tr>
      <w:tr w:rsidR="009B205F" w14:paraId="178C730A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519EEB9D" w14:textId="77777777" w:rsidR="009B205F" w:rsidRDefault="009B205F" w:rsidP="00C17568"/>
        </w:tc>
        <w:tc>
          <w:tcPr>
            <w:tcW w:w="6619" w:type="dxa"/>
            <w:gridSpan w:val="4"/>
          </w:tcPr>
          <w:p w14:paraId="5F2677C2" w14:textId="12DD6925" w:rsidR="00DB1B9A" w:rsidRDefault="00AB26D9" w:rsidP="00152A82">
            <w:r>
              <w:t xml:space="preserve">Approval of the Minutes was proposed by David Amey and seconded by Mike </w:t>
            </w:r>
            <w:r w:rsidR="00F93182">
              <w:t>T</w:t>
            </w:r>
            <w:r>
              <w:t>ibbatt</w:t>
            </w:r>
            <w:r w:rsidR="00F93182">
              <w:t>s and passed</w:t>
            </w:r>
          </w:p>
        </w:tc>
        <w:tc>
          <w:tcPr>
            <w:tcW w:w="1656" w:type="dxa"/>
            <w:gridSpan w:val="2"/>
          </w:tcPr>
          <w:p w14:paraId="61CD2EE2" w14:textId="1F807204" w:rsidR="00292A13" w:rsidRDefault="00292A13" w:rsidP="009F6960">
            <w:pPr>
              <w:jc w:val="center"/>
            </w:pPr>
          </w:p>
        </w:tc>
      </w:tr>
      <w:tr w:rsidR="00C17568" w14:paraId="1E3CBA9B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0225FF6F" w14:textId="77777777" w:rsidR="00C17568" w:rsidRDefault="00C17568" w:rsidP="00C17568"/>
        </w:tc>
        <w:tc>
          <w:tcPr>
            <w:tcW w:w="2656" w:type="dxa"/>
          </w:tcPr>
          <w:p w14:paraId="06C4ECAA" w14:textId="77777777" w:rsidR="00C17568" w:rsidRDefault="00C17568" w:rsidP="00C17568"/>
        </w:tc>
        <w:tc>
          <w:tcPr>
            <w:tcW w:w="2410" w:type="dxa"/>
          </w:tcPr>
          <w:p w14:paraId="4BB7F719" w14:textId="77777777" w:rsidR="00C17568" w:rsidRDefault="00C17568" w:rsidP="00C17568"/>
        </w:tc>
        <w:tc>
          <w:tcPr>
            <w:tcW w:w="1553" w:type="dxa"/>
            <w:gridSpan w:val="2"/>
          </w:tcPr>
          <w:p w14:paraId="6B8F5389" w14:textId="77777777" w:rsidR="00C17568" w:rsidRDefault="00C17568" w:rsidP="00C17568"/>
        </w:tc>
        <w:tc>
          <w:tcPr>
            <w:tcW w:w="1656" w:type="dxa"/>
            <w:gridSpan w:val="2"/>
          </w:tcPr>
          <w:p w14:paraId="74849B0A" w14:textId="77777777" w:rsidR="00C17568" w:rsidRDefault="00C17568" w:rsidP="009F6960">
            <w:pPr>
              <w:jc w:val="center"/>
            </w:pPr>
          </w:p>
        </w:tc>
      </w:tr>
      <w:tr w:rsidR="00562A37" w14:paraId="35A46059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096800D2" w14:textId="1CFB2276" w:rsidR="00562A37" w:rsidRDefault="00562A37" w:rsidP="00C17568">
            <w:r>
              <w:t>3</w:t>
            </w:r>
          </w:p>
        </w:tc>
        <w:tc>
          <w:tcPr>
            <w:tcW w:w="5066" w:type="dxa"/>
            <w:gridSpan w:val="2"/>
          </w:tcPr>
          <w:p w14:paraId="355677D2" w14:textId="207DB29E" w:rsidR="00562A37" w:rsidRPr="000B40F8" w:rsidRDefault="00C81ADB" w:rsidP="00C17568">
            <w:pPr>
              <w:rPr>
                <w:i/>
                <w:iCs/>
              </w:rPr>
            </w:pPr>
            <w:r w:rsidRPr="000B40F8">
              <w:rPr>
                <w:i/>
                <w:iCs/>
              </w:rPr>
              <w:t>Captains Review</w:t>
            </w:r>
            <w:r w:rsidR="001B2B59">
              <w:rPr>
                <w:i/>
                <w:iCs/>
              </w:rPr>
              <w:t xml:space="preserve"> – Nigel Howcutt</w:t>
            </w:r>
          </w:p>
        </w:tc>
        <w:tc>
          <w:tcPr>
            <w:tcW w:w="1553" w:type="dxa"/>
            <w:gridSpan w:val="2"/>
          </w:tcPr>
          <w:p w14:paraId="513F8D6D" w14:textId="77777777" w:rsidR="00562A37" w:rsidRDefault="00562A37" w:rsidP="00C17568"/>
        </w:tc>
        <w:tc>
          <w:tcPr>
            <w:tcW w:w="1656" w:type="dxa"/>
            <w:gridSpan w:val="2"/>
          </w:tcPr>
          <w:p w14:paraId="0E217C25" w14:textId="77777777" w:rsidR="00562A37" w:rsidRDefault="00562A37" w:rsidP="009F6960">
            <w:pPr>
              <w:jc w:val="center"/>
            </w:pPr>
          </w:p>
        </w:tc>
      </w:tr>
      <w:tr w:rsidR="00EB5B2F" w14:paraId="786DCE18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71792F43" w14:textId="77777777" w:rsidR="00EB5B2F" w:rsidRDefault="00EB5B2F" w:rsidP="00C17568"/>
        </w:tc>
        <w:tc>
          <w:tcPr>
            <w:tcW w:w="6619" w:type="dxa"/>
            <w:gridSpan w:val="4"/>
          </w:tcPr>
          <w:p w14:paraId="56AE2767" w14:textId="77777777" w:rsidR="009B24C0" w:rsidRDefault="00173DB8" w:rsidP="006A4852">
            <w:pPr>
              <w:pStyle w:val="ListParagraph"/>
              <w:numPr>
                <w:ilvl w:val="0"/>
                <w:numId w:val="18"/>
              </w:numPr>
            </w:pPr>
            <w:r>
              <w:t xml:space="preserve">The </w:t>
            </w:r>
            <w:proofErr w:type="gramStart"/>
            <w:r>
              <w:t>Captain</w:t>
            </w:r>
            <w:proofErr w:type="gramEnd"/>
            <w:r>
              <w:t xml:space="preserve"> stated that it had been a real </w:t>
            </w:r>
            <w:r w:rsidR="002616ED">
              <w:t>privilege to captain the Society, which has such ric</w:t>
            </w:r>
            <w:r w:rsidR="00D620C2">
              <w:t>h</w:t>
            </w:r>
            <w:r w:rsidR="002616ED">
              <w:t xml:space="preserve"> tradition</w:t>
            </w:r>
            <w:r w:rsidR="00D620C2">
              <w:t>s</w:t>
            </w:r>
            <w:r w:rsidR="002616ED">
              <w:t xml:space="preserve"> a</w:t>
            </w:r>
            <w:r w:rsidR="00D620C2">
              <w:t>nd an outstanding fixture list</w:t>
            </w:r>
            <w:r w:rsidR="00B43464">
              <w:t>, and it been one his most enjoyable years.  He</w:t>
            </w:r>
            <w:r w:rsidR="00DC7E83">
              <w:t xml:space="preserve"> is grateful for </w:t>
            </w:r>
            <w:r w:rsidR="002D5F90">
              <w:t>the many new friendships that he has made.</w:t>
            </w:r>
          </w:p>
          <w:p w14:paraId="4668CA8E" w14:textId="77777777" w:rsidR="002D5F90" w:rsidRDefault="002D5F90" w:rsidP="006A4852">
            <w:pPr>
              <w:pStyle w:val="ListParagraph"/>
              <w:numPr>
                <w:ilvl w:val="0"/>
                <w:numId w:val="18"/>
              </w:numPr>
            </w:pPr>
            <w:r>
              <w:t>Highlights of the year included:</w:t>
            </w:r>
          </w:p>
          <w:p w14:paraId="7616E59D" w14:textId="77777777" w:rsidR="002D5F90" w:rsidRDefault="00B87FA5" w:rsidP="006A4852">
            <w:pPr>
              <w:pStyle w:val="ListParagraph"/>
              <w:numPr>
                <w:ilvl w:val="0"/>
                <w:numId w:val="19"/>
              </w:numPr>
            </w:pPr>
            <w:r>
              <w:t xml:space="preserve">Nominating Ian Menzies for this year’s </w:t>
            </w:r>
            <w:r w:rsidR="00AE6D2F">
              <w:t>Michael Williams qua</w:t>
            </w:r>
            <w:r w:rsidR="00002468">
              <w:t>ich</w:t>
            </w:r>
          </w:p>
          <w:p w14:paraId="5A957817" w14:textId="77777777" w:rsidR="00D73E12" w:rsidRDefault="00D73E12" w:rsidP="006A4852">
            <w:pPr>
              <w:pStyle w:val="ListParagraph"/>
              <w:numPr>
                <w:ilvl w:val="0"/>
                <w:numId w:val="19"/>
              </w:numPr>
            </w:pPr>
            <w:r>
              <w:t>The South winning the annual North/South match</w:t>
            </w:r>
          </w:p>
          <w:p w14:paraId="442E9345" w14:textId="7A04B8E4" w:rsidR="00296025" w:rsidRDefault="00AE4EA1" w:rsidP="006A4852">
            <w:pPr>
              <w:pStyle w:val="ListParagraph"/>
              <w:numPr>
                <w:ilvl w:val="0"/>
                <w:numId w:val="19"/>
              </w:numPr>
            </w:pPr>
            <w:r>
              <w:t xml:space="preserve">A superb </w:t>
            </w:r>
            <w:r w:rsidR="006A0206">
              <w:t>calendar</w:t>
            </w:r>
            <w:r>
              <w:t xml:space="preserve">, which as ever, was ably managed by the </w:t>
            </w:r>
            <w:r w:rsidR="00C820B4">
              <w:t>Match Managers, without whom the Society couldn’t function.</w:t>
            </w:r>
          </w:p>
          <w:p w14:paraId="56CE1944" w14:textId="733BEA89" w:rsidR="003E75DE" w:rsidRDefault="003E75DE" w:rsidP="006A4852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 xml:space="preserve">The </w:t>
            </w:r>
            <w:proofErr w:type="gramStart"/>
            <w:r>
              <w:t>Captain</w:t>
            </w:r>
            <w:proofErr w:type="gramEnd"/>
            <w:r>
              <w:t xml:space="preserve"> especially valued the wise counsel of the Society’s new President, Michael Win</w:t>
            </w:r>
            <w:r w:rsidR="005C0AEF">
              <w:t>a</w:t>
            </w:r>
            <w:r>
              <w:t>rick</w:t>
            </w:r>
            <w:r w:rsidR="00FD1331">
              <w:t xml:space="preserve"> and the members of the Committee</w:t>
            </w:r>
            <w:r w:rsidR="00F74AF9">
              <w:t>.</w:t>
            </w:r>
          </w:p>
          <w:p w14:paraId="355C924A" w14:textId="77777777" w:rsidR="00FD1331" w:rsidRDefault="00FD1331" w:rsidP="006A4852">
            <w:pPr>
              <w:pStyle w:val="ListParagraph"/>
              <w:numPr>
                <w:ilvl w:val="0"/>
                <w:numId w:val="18"/>
              </w:numPr>
            </w:pPr>
            <w:r>
              <w:t>Finally, he thank</w:t>
            </w:r>
            <w:r w:rsidR="00F74AF9">
              <w:t xml:space="preserve">ed </w:t>
            </w:r>
            <w:r w:rsidR="00856714">
              <w:t xml:space="preserve">all those who made contributions, totalling £500, to his charity – the </w:t>
            </w:r>
            <w:r w:rsidR="00B62E51">
              <w:t>East Anglian Air Ambulance.</w:t>
            </w:r>
          </w:p>
          <w:p w14:paraId="5A2FD2ED" w14:textId="4ECFB177" w:rsidR="00B62E51" w:rsidRDefault="00B62E51" w:rsidP="006A4852">
            <w:pPr>
              <w:pStyle w:val="ListParagraph"/>
              <w:numPr>
                <w:ilvl w:val="0"/>
                <w:numId w:val="18"/>
              </w:numPr>
            </w:pPr>
            <w:r>
              <w:t xml:space="preserve">A full version of the </w:t>
            </w:r>
            <w:r w:rsidR="00080298">
              <w:t xml:space="preserve">Captains Report is attached to the AGM Meeting pack and will be published in the Society’s 2025 </w:t>
            </w:r>
            <w:proofErr w:type="gramStart"/>
            <w:r w:rsidR="009E31E8">
              <w:t>Year Book</w:t>
            </w:r>
            <w:proofErr w:type="gramEnd"/>
            <w:r w:rsidR="009E31E8">
              <w:t>.</w:t>
            </w:r>
          </w:p>
        </w:tc>
        <w:tc>
          <w:tcPr>
            <w:tcW w:w="1656" w:type="dxa"/>
            <w:gridSpan w:val="2"/>
          </w:tcPr>
          <w:p w14:paraId="77BBBDD0" w14:textId="77777777" w:rsidR="00EB5B2F" w:rsidRDefault="00EB5B2F" w:rsidP="009F6960">
            <w:pPr>
              <w:jc w:val="center"/>
            </w:pPr>
          </w:p>
        </w:tc>
      </w:tr>
      <w:tr w:rsidR="009E31E8" w14:paraId="387B4110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189F3177" w14:textId="77777777" w:rsidR="009E31E8" w:rsidRDefault="009E31E8" w:rsidP="00C17568"/>
        </w:tc>
        <w:tc>
          <w:tcPr>
            <w:tcW w:w="6619" w:type="dxa"/>
            <w:gridSpan w:val="4"/>
          </w:tcPr>
          <w:p w14:paraId="2E396B96" w14:textId="77777777" w:rsidR="009E31E8" w:rsidRDefault="009E31E8" w:rsidP="008E42A7"/>
        </w:tc>
        <w:tc>
          <w:tcPr>
            <w:tcW w:w="1656" w:type="dxa"/>
            <w:gridSpan w:val="2"/>
          </w:tcPr>
          <w:p w14:paraId="6BE12CA9" w14:textId="77777777" w:rsidR="009E31E8" w:rsidRDefault="009E31E8" w:rsidP="009F6960">
            <w:pPr>
              <w:jc w:val="center"/>
            </w:pPr>
          </w:p>
        </w:tc>
      </w:tr>
      <w:tr w:rsidR="008E42A7" w14:paraId="4827F87A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56936F18" w14:textId="40742E8C" w:rsidR="008E42A7" w:rsidRDefault="008E42A7" w:rsidP="00C17568">
            <w:r>
              <w:t>4</w:t>
            </w:r>
          </w:p>
        </w:tc>
        <w:tc>
          <w:tcPr>
            <w:tcW w:w="6619" w:type="dxa"/>
            <w:gridSpan w:val="4"/>
          </w:tcPr>
          <w:p w14:paraId="7119E2DA" w14:textId="15E7E23A" w:rsidR="008E42A7" w:rsidRPr="001B2B59" w:rsidRDefault="001B2B59" w:rsidP="008E42A7">
            <w:pPr>
              <w:rPr>
                <w:i/>
                <w:iCs/>
              </w:rPr>
            </w:pPr>
            <w:r w:rsidRPr="001B2B59">
              <w:rPr>
                <w:i/>
                <w:iCs/>
              </w:rPr>
              <w:t>Treasurer’s Report – Alan Wilkinson</w:t>
            </w:r>
          </w:p>
        </w:tc>
        <w:tc>
          <w:tcPr>
            <w:tcW w:w="1656" w:type="dxa"/>
            <w:gridSpan w:val="2"/>
          </w:tcPr>
          <w:p w14:paraId="0920BE0F" w14:textId="77777777" w:rsidR="008E42A7" w:rsidRDefault="008E42A7" w:rsidP="009F6960">
            <w:pPr>
              <w:jc w:val="center"/>
            </w:pPr>
          </w:p>
        </w:tc>
      </w:tr>
      <w:tr w:rsidR="00A36AE4" w14:paraId="65B3774B" w14:textId="77777777" w:rsidTr="007B051C">
        <w:trPr>
          <w:gridAfter w:val="1"/>
          <w:wAfter w:w="108" w:type="dxa"/>
        </w:trPr>
        <w:tc>
          <w:tcPr>
            <w:tcW w:w="817" w:type="dxa"/>
            <w:gridSpan w:val="2"/>
          </w:tcPr>
          <w:p w14:paraId="3B7E8046" w14:textId="77777777" w:rsidR="00A36AE4" w:rsidRDefault="00A36AE4" w:rsidP="00A36AE4"/>
        </w:tc>
        <w:tc>
          <w:tcPr>
            <w:tcW w:w="6543" w:type="dxa"/>
            <w:gridSpan w:val="4"/>
          </w:tcPr>
          <w:p w14:paraId="09C5107D" w14:textId="77777777" w:rsidR="00031417" w:rsidRDefault="00796B15" w:rsidP="006A485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2024/25 </w:t>
            </w:r>
            <w:r w:rsidR="00031417">
              <w:t>Financial Statement</w:t>
            </w:r>
          </w:p>
          <w:p w14:paraId="3EB4B718" w14:textId="34646009" w:rsidR="002B1BD7" w:rsidRDefault="007D13AD" w:rsidP="006A4852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The Treasurer </w:t>
            </w:r>
            <w:r w:rsidR="00C97438">
              <w:t xml:space="preserve">noted that the draft and unaudited accounts were included in the </w:t>
            </w:r>
            <w:r w:rsidR="00C33B1D">
              <w:t>AGM pack and asked if there were any questions.</w:t>
            </w:r>
          </w:p>
          <w:p w14:paraId="5A5C9709" w14:textId="77777777" w:rsidR="00C33B1D" w:rsidRDefault="007A1F16" w:rsidP="006A4852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He </w:t>
            </w:r>
            <w:r w:rsidR="00802EA0">
              <w:t xml:space="preserve">provided </w:t>
            </w:r>
            <w:r w:rsidR="000E442F">
              <w:t>a summary of the accounts:</w:t>
            </w:r>
          </w:p>
          <w:p w14:paraId="43F6DE3C" w14:textId="77777777" w:rsidR="000E442F" w:rsidRDefault="00DB7DC2" w:rsidP="006A4852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Income was generated from </w:t>
            </w:r>
            <w:r w:rsidR="00936C76">
              <w:t xml:space="preserve">membership subscriptions </w:t>
            </w:r>
            <w:r w:rsidR="00D46E59">
              <w:t>(£3,</w:t>
            </w:r>
            <w:r w:rsidR="00632F02">
              <w:t>5</w:t>
            </w:r>
            <w:r w:rsidR="00D46E59">
              <w:t>25) and tour/match fees (£</w:t>
            </w:r>
            <w:r w:rsidR="00632F02">
              <w:t>3,030</w:t>
            </w:r>
            <w:r w:rsidR="00D46E59">
              <w:t>)</w:t>
            </w:r>
            <w:r w:rsidR="00243AB6">
              <w:t xml:space="preserve"> and sale of kit (</w:t>
            </w:r>
            <w:r w:rsidR="009B3FCE">
              <w:t>£335)</w:t>
            </w:r>
            <w:r w:rsidR="00AB77A6">
              <w:t>.</w:t>
            </w:r>
          </w:p>
          <w:p w14:paraId="394DCEED" w14:textId="77777777" w:rsidR="00AB77A6" w:rsidRDefault="00CD2D2C" w:rsidP="006A4852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Expenditure was incurred through </w:t>
            </w:r>
            <w:r w:rsidR="00882C89">
              <w:t>website costs (£</w:t>
            </w:r>
            <w:r w:rsidR="00B81FF3">
              <w:t xml:space="preserve">1,656), </w:t>
            </w:r>
            <w:proofErr w:type="gramStart"/>
            <w:r w:rsidR="00B81FF3">
              <w:t>Year book</w:t>
            </w:r>
            <w:proofErr w:type="gramEnd"/>
            <w:r w:rsidR="00B81FF3">
              <w:t xml:space="preserve"> (£563), Prizes (£1,346), </w:t>
            </w:r>
            <w:r w:rsidR="003B00BC">
              <w:t>Royal S</w:t>
            </w:r>
            <w:r w:rsidR="004F70D8">
              <w:t>t</w:t>
            </w:r>
            <w:r w:rsidR="003B00BC">
              <w:t xml:space="preserve"> George’s table </w:t>
            </w:r>
            <w:r w:rsidR="004F70D8">
              <w:t>(£750) and a provision for bad debt (£1,300</w:t>
            </w:r>
            <w:r w:rsidR="000D4573">
              <w:t>).</w:t>
            </w:r>
          </w:p>
          <w:p w14:paraId="3AEFBFB0" w14:textId="7175E998" w:rsidR="000D4573" w:rsidRDefault="000D4573" w:rsidP="006A4852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Resulting </w:t>
            </w:r>
            <w:r w:rsidR="00FE3935">
              <w:t xml:space="preserve">in </w:t>
            </w:r>
            <w:r>
              <w:t xml:space="preserve">a net </w:t>
            </w:r>
            <w:r w:rsidR="00FE3935">
              <w:t>loss of £207</w:t>
            </w:r>
            <w:r w:rsidR="00056C89">
              <w:t xml:space="preserve">, which is disappointing.  Without the </w:t>
            </w:r>
            <w:r w:rsidR="00984C45">
              <w:t>provision</w:t>
            </w:r>
            <w:r w:rsidR="00056C89">
              <w:t xml:space="preserve"> for bad debt there would have been an operating su</w:t>
            </w:r>
            <w:r w:rsidR="00984C45">
              <w:t>rplus of £1,093.</w:t>
            </w:r>
          </w:p>
          <w:p w14:paraId="2A87ED4C" w14:textId="373A7502" w:rsidR="00031417" w:rsidRDefault="00031417" w:rsidP="006A4852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The </w:t>
            </w:r>
            <w:r w:rsidR="00747B6E">
              <w:t xml:space="preserve">Treasurer commented that the </w:t>
            </w:r>
            <w:r w:rsidR="005D0A38">
              <w:t xml:space="preserve">provision for bad debt has arisen through the liquidation of </w:t>
            </w:r>
            <w:r w:rsidR="00B61B1D">
              <w:t>the Blazing Donkey – one night’s stop on the South Links Tour</w:t>
            </w:r>
            <w:r w:rsidR="00AF0884">
              <w:t xml:space="preserve">.  The Society paid a cash deposit for all those staying and all those staying also paid for their </w:t>
            </w:r>
            <w:r w:rsidR="00B817B9">
              <w:t xml:space="preserve">room </w:t>
            </w:r>
            <w:r w:rsidR="00AF0884">
              <w:t>on arrival.</w:t>
            </w:r>
            <w:r w:rsidR="00C34540">
              <w:t xml:space="preserve"> Those members who paid </w:t>
            </w:r>
            <w:r w:rsidR="008C1AD6">
              <w:t xml:space="preserve">by credit card </w:t>
            </w:r>
            <w:r w:rsidR="00C34540">
              <w:t xml:space="preserve">were encouraged to claim a refund </w:t>
            </w:r>
            <w:r w:rsidR="00FD7E73">
              <w:t xml:space="preserve">(50% of the cost </w:t>
            </w:r>
            <w:r w:rsidR="00EA714E">
              <w:t xml:space="preserve">of a night’s stay at £165 = £82.50) </w:t>
            </w:r>
            <w:r w:rsidR="00C34540">
              <w:t xml:space="preserve">from their credit card </w:t>
            </w:r>
            <w:r w:rsidR="008C1AD6">
              <w:t xml:space="preserve">issuer under Section 75 of the 1974 Consumer </w:t>
            </w:r>
            <w:r w:rsidR="004B3246">
              <w:t>C</w:t>
            </w:r>
            <w:r w:rsidR="00D7709D">
              <w:t>redit Act.</w:t>
            </w:r>
            <w:r w:rsidR="00053A67">
              <w:t xml:space="preserve">  Some members have started that process and if successful others are encouraged to follow.  </w:t>
            </w:r>
          </w:p>
          <w:p w14:paraId="1E35516A" w14:textId="1E3D199B" w:rsidR="007C2A54" w:rsidRDefault="004D25CE" w:rsidP="006A4852">
            <w:pPr>
              <w:pStyle w:val="ListParagraph"/>
              <w:numPr>
                <w:ilvl w:val="0"/>
                <w:numId w:val="14"/>
              </w:numPr>
            </w:pPr>
            <w:r>
              <w:t>There was discussion about the need to formally audit the accounts and the need for the AGM to consider audited accounts.</w:t>
            </w:r>
            <w:r w:rsidR="00233C0E">
              <w:t xml:space="preserve">  The Treasurer invited Mike Tibbatts to comment on differences </w:t>
            </w:r>
            <w:r w:rsidR="00074E31">
              <w:t>between Kit master and Treasurer on</w:t>
            </w:r>
            <w:r w:rsidR="00233C0E">
              <w:t xml:space="preserve"> stock/prize valuations.  Mr Tibbat</w:t>
            </w:r>
            <w:r w:rsidR="004C4199">
              <w:t xml:space="preserve">ts congratulated the Treasurer on producing the draft accounts and commented that the difference was </w:t>
            </w:r>
            <w:r w:rsidR="00074E31">
              <w:t>not big.</w:t>
            </w:r>
            <w:r w:rsidR="00172AB1">
              <w:t xml:space="preserve">  </w:t>
            </w:r>
            <w:r w:rsidR="00813A55">
              <w:t>Mr C</w:t>
            </w:r>
            <w:r w:rsidR="00D5420A">
              <w:t xml:space="preserve">ulbertson suggested that the </w:t>
            </w:r>
            <w:proofErr w:type="gramStart"/>
            <w:r w:rsidR="00D5420A">
              <w:t>Captain</w:t>
            </w:r>
            <w:proofErr w:type="gramEnd"/>
            <w:r w:rsidR="00D5420A">
              <w:t xml:space="preserve"> should enquire if there is a discrepanc</w:t>
            </w:r>
            <w:r w:rsidR="006843B7">
              <w:t>y</w:t>
            </w:r>
            <w:r w:rsidR="00D5420A">
              <w:t xml:space="preserve">, to which the answer is yes, and </w:t>
            </w:r>
            <w:r w:rsidR="00E146F0">
              <w:t xml:space="preserve">the </w:t>
            </w:r>
            <w:proofErr w:type="gramStart"/>
            <w:r w:rsidR="00E146F0">
              <w:t>Captain</w:t>
            </w:r>
            <w:proofErr w:type="gramEnd"/>
            <w:r w:rsidR="00E146F0">
              <w:t xml:space="preserve"> agreed that the 2024/25 Financial Statements should be audited</w:t>
            </w:r>
            <w:r w:rsidR="00956875">
              <w:t xml:space="preserve"> and circulated to membership on completion.  </w:t>
            </w:r>
            <w:r w:rsidR="003D1F98">
              <w:t xml:space="preserve">It is hoped that future Financial </w:t>
            </w:r>
            <w:r w:rsidR="007C2A54">
              <w:t>Statements</w:t>
            </w:r>
            <w:r w:rsidR="003D1F98">
              <w:t xml:space="preserve"> would not have such </w:t>
            </w:r>
            <w:r w:rsidR="007C2A54">
              <w:t>discrepancies</w:t>
            </w:r>
            <w:r w:rsidR="00874580">
              <w:t xml:space="preserve"> and so no audit </w:t>
            </w:r>
            <w:r w:rsidR="006967B2">
              <w:t xml:space="preserve">would be </w:t>
            </w:r>
            <w:r w:rsidR="00874580">
              <w:t>necessary.</w:t>
            </w:r>
          </w:p>
          <w:p w14:paraId="67DB5C9D" w14:textId="77777777" w:rsidR="00EC287F" w:rsidRDefault="00EC287F" w:rsidP="009B4D8D">
            <w:pPr>
              <w:ind w:left="720"/>
            </w:pPr>
          </w:p>
          <w:p w14:paraId="63EFBC92" w14:textId="05DFFC41" w:rsidR="007B20B5" w:rsidRDefault="007B20B5" w:rsidP="006A4852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2025/26 Budget</w:t>
            </w:r>
          </w:p>
          <w:p w14:paraId="1DBD7B51" w14:textId="249B3AE9" w:rsidR="005841D3" w:rsidRDefault="005841D3" w:rsidP="006A4852">
            <w:pPr>
              <w:pStyle w:val="ListParagraph"/>
              <w:numPr>
                <w:ilvl w:val="0"/>
                <w:numId w:val="15"/>
              </w:numPr>
            </w:pPr>
            <w:r>
              <w:t>The Treasurer is forecasting as follows:</w:t>
            </w:r>
          </w:p>
          <w:p w14:paraId="67806B85" w14:textId="77777777" w:rsidR="009E6842" w:rsidRPr="00DA612F" w:rsidRDefault="009E6842" w:rsidP="006A4852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color w:val="000000"/>
              </w:rPr>
            </w:pPr>
            <w:r w:rsidRPr="00DA612F">
              <w:rPr>
                <w:rFonts w:ascii="Calibri" w:eastAsia="Times New Roman" w:hAnsi="Calibri" w:cs="Calibri"/>
                <w:color w:val="000000"/>
              </w:rPr>
              <w:t>Income</w:t>
            </w:r>
          </w:p>
          <w:p w14:paraId="44A9BDB5" w14:textId="139BB0B0" w:rsidR="009E6842" w:rsidRPr="00585E5A" w:rsidRDefault="009E6842" w:rsidP="00585E5A">
            <w:pPr>
              <w:ind w:left="1080"/>
              <w:rPr>
                <w:rFonts w:ascii="Calibri" w:eastAsia="Times New Roman" w:hAnsi="Calibri" w:cs="Calibri"/>
                <w:color w:val="000000"/>
              </w:rPr>
            </w:pPr>
            <w:r w:rsidRPr="00585E5A">
              <w:rPr>
                <w:rFonts w:ascii="Calibri" w:eastAsia="Times New Roman" w:hAnsi="Calibri" w:cs="Calibri"/>
                <w:color w:val="000000"/>
              </w:rPr>
              <w:t>Match/Tour Fees: (little change from this year) £1500</w:t>
            </w:r>
          </w:p>
          <w:p w14:paraId="3EDFB447" w14:textId="77777777" w:rsidR="009E6842" w:rsidRPr="00585E5A" w:rsidRDefault="009E6842" w:rsidP="00585E5A">
            <w:pPr>
              <w:ind w:left="1080"/>
              <w:rPr>
                <w:rFonts w:ascii="Calibri" w:eastAsia="Times New Roman" w:hAnsi="Calibri" w:cs="Calibri"/>
                <w:color w:val="000000"/>
              </w:rPr>
            </w:pPr>
            <w:r w:rsidRPr="00585E5A">
              <w:rPr>
                <w:rFonts w:ascii="Calibri" w:eastAsia="Times New Roman" w:hAnsi="Calibri" w:cs="Calibri"/>
                <w:color w:val="000000"/>
              </w:rPr>
              <w:t>New Members Fees: 4 new members £200</w:t>
            </w:r>
          </w:p>
          <w:p w14:paraId="2713D45F" w14:textId="77777777" w:rsidR="009E6842" w:rsidRPr="00585E5A" w:rsidRDefault="009E6842" w:rsidP="00585E5A">
            <w:pPr>
              <w:ind w:left="1080"/>
              <w:rPr>
                <w:rFonts w:ascii="Calibri" w:eastAsia="Times New Roman" w:hAnsi="Calibri" w:cs="Calibri"/>
                <w:color w:val="000000"/>
              </w:rPr>
            </w:pPr>
            <w:r w:rsidRPr="00585E5A">
              <w:rPr>
                <w:rFonts w:ascii="Calibri" w:eastAsia="Times New Roman" w:hAnsi="Calibri" w:cs="Calibri"/>
                <w:color w:val="000000"/>
              </w:rPr>
              <w:t>Profit on sale of Kit: £300</w:t>
            </w:r>
          </w:p>
          <w:p w14:paraId="3EC70C6A" w14:textId="6C14F1E8" w:rsidR="009E6842" w:rsidRPr="00585E5A" w:rsidRDefault="009E6842" w:rsidP="00585E5A">
            <w:pPr>
              <w:ind w:left="1080"/>
              <w:rPr>
                <w:rFonts w:ascii="Calibri" w:eastAsia="Times New Roman" w:hAnsi="Calibri" w:cs="Calibri"/>
                <w:color w:val="000000"/>
              </w:rPr>
            </w:pPr>
            <w:r w:rsidRPr="00585E5A">
              <w:rPr>
                <w:rFonts w:ascii="Calibri" w:eastAsia="Times New Roman" w:hAnsi="Calibri" w:cs="Calibri"/>
                <w:color w:val="000000"/>
              </w:rPr>
              <w:t xml:space="preserve">Subscriptions: </w:t>
            </w:r>
            <w:r w:rsidR="0040545D">
              <w:rPr>
                <w:rFonts w:ascii="Calibri" w:eastAsia="Times New Roman" w:hAnsi="Calibri" w:cs="Calibri"/>
                <w:color w:val="000000"/>
              </w:rPr>
              <w:t>(remaining the same at £25 per member</w:t>
            </w:r>
            <w:r w:rsidR="006A4852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585E5A">
              <w:rPr>
                <w:rFonts w:ascii="Calibri" w:eastAsia="Times New Roman" w:hAnsi="Calibri" w:cs="Calibri"/>
                <w:color w:val="000000"/>
              </w:rPr>
              <w:t>£3,000</w:t>
            </w:r>
          </w:p>
          <w:p w14:paraId="4C5E4D47" w14:textId="77777777" w:rsidR="00964353" w:rsidRDefault="009E6842" w:rsidP="00585E5A">
            <w:pPr>
              <w:ind w:left="1080"/>
              <w:rPr>
                <w:rFonts w:ascii="Calibri" w:eastAsia="Times New Roman" w:hAnsi="Calibri" w:cs="Calibri"/>
                <w:color w:val="000000"/>
              </w:rPr>
            </w:pPr>
            <w:r w:rsidRPr="00964353">
              <w:rPr>
                <w:rFonts w:ascii="Calibri" w:eastAsia="Times New Roman" w:hAnsi="Calibri" w:cs="Calibri"/>
                <w:color w:val="000000"/>
              </w:rPr>
              <w:t>Total Income £5,00</w:t>
            </w:r>
            <w:r w:rsidR="00964353">
              <w:rPr>
                <w:rFonts w:ascii="Calibri" w:eastAsia="Times New Roman" w:hAnsi="Calibri" w:cs="Calibri"/>
                <w:color w:val="000000"/>
              </w:rPr>
              <w:t>0</w:t>
            </w:r>
          </w:p>
          <w:p w14:paraId="2762C9B8" w14:textId="43D1CEFE" w:rsidR="009E6842" w:rsidRPr="00D0350F" w:rsidRDefault="009E6842" w:rsidP="006A4852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color w:val="000000"/>
              </w:rPr>
            </w:pPr>
            <w:r w:rsidRPr="00D0350F">
              <w:rPr>
                <w:rFonts w:ascii="Calibri" w:eastAsia="Times New Roman" w:hAnsi="Calibri" w:cs="Calibri"/>
                <w:color w:val="000000"/>
              </w:rPr>
              <w:t>Expenditure</w:t>
            </w:r>
          </w:p>
          <w:p w14:paraId="13E16D6A" w14:textId="77777777" w:rsidR="009E6842" w:rsidRPr="00585E5A" w:rsidRDefault="009E6842" w:rsidP="00585E5A">
            <w:pPr>
              <w:ind w:left="1080"/>
              <w:rPr>
                <w:rFonts w:ascii="Calibri" w:eastAsia="Times New Roman" w:hAnsi="Calibri" w:cs="Calibri"/>
                <w:color w:val="000000"/>
              </w:rPr>
            </w:pPr>
            <w:r w:rsidRPr="00585E5A">
              <w:rPr>
                <w:rFonts w:ascii="Calibri" w:eastAsia="Times New Roman" w:hAnsi="Calibri" w:cs="Calibri"/>
                <w:color w:val="000000"/>
              </w:rPr>
              <w:t>Website Expenses: £400</w:t>
            </w:r>
          </w:p>
          <w:p w14:paraId="4A2F3F9E" w14:textId="77777777" w:rsidR="009E6842" w:rsidRPr="00585E5A" w:rsidRDefault="009E6842" w:rsidP="00585E5A">
            <w:pPr>
              <w:ind w:left="108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585E5A">
              <w:rPr>
                <w:rFonts w:ascii="Calibri" w:eastAsia="Times New Roman" w:hAnsi="Calibri" w:cs="Calibri"/>
                <w:color w:val="000000"/>
              </w:rPr>
              <w:t>Year Book</w:t>
            </w:r>
            <w:proofErr w:type="gramEnd"/>
            <w:r w:rsidRPr="00585E5A">
              <w:rPr>
                <w:rFonts w:ascii="Calibri" w:eastAsia="Times New Roman" w:hAnsi="Calibri" w:cs="Calibri"/>
                <w:color w:val="000000"/>
              </w:rPr>
              <w:t>: £600</w:t>
            </w:r>
          </w:p>
          <w:p w14:paraId="11A86E83" w14:textId="77777777" w:rsidR="009E6842" w:rsidRPr="00585E5A" w:rsidRDefault="009E6842" w:rsidP="00585E5A">
            <w:pPr>
              <w:ind w:left="1080"/>
              <w:rPr>
                <w:rFonts w:ascii="Calibri" w:eastAsia="Times New Roman" w:hAnsi="Calibri" w:cs="Calibri"/>
                <w:color w:val="000000"/>
              </w:rPr>
            </w:pPr>
            <w:r w:rsidRPr="00585E5A">
              <w:rPr>
                <w:rFonts w:ascii="Calibri" w:eastAsia="Times New Roman" w:hAnsi="Calibri" w:cs="Calibri"/>
                <w:color w:val="000000"/>
              </w:rPr>
              <w:t>Prizes Presented: £1,000</w:t>
            </w:r>
          </w:p>
          <w:p w14:paraId="05A45077" w14:textId="77777777" w:rsidR="009E6842" w:rsidRPr="00585E5A" w:rsidRDefault="009E6842" w:rsidP="00585E5A">
            <w:pPr>
              <w:ind w:left="1080"/>
              <w:rPr>
                <w:rFonts w:ascii="Calibri" w:eastAsia="Times New Roman" w:hAnsi="Calibri" w:cs="Calibri"/>
                <w:color w:val="000000"/>
              </w:rPr>
            </w:pPr>
            <w:r w:rsidRPr="00585E5A">
              <w:rPr>
                <w:rFonts w:ascii="Calibri" w:eastAsia="Times New Roman" w:hAnsi="Calibri" w:cs="Calibri"/>
                <w:color w:val="000000"/>
              </w:rPr>
              <w:t>Admin/Engraving etc: £200</w:t>
            </w:r>
          </w:p>
          <w:p w14:paraId="0BAF938A" w14:textId="77777777" w:rsidR="009E6842" w:rsidRPr="00585E5A" w:rsidRDefault="009E6842" w:rsidP="00585E5A">
            <w:pPr>
              <w:ind w:left="1080"/>
              <w:rPr>
                <w:rFonts w:ascii="Calibri" w:eastAsia="Times New Roman" w:hAnsi="Calibri" w:cs="Calibri"/>
                <w:color w:val="000000"/>
              </w:rPr>
            </w:pPr>
            <w:r w:rsidRPr="00585E5A">
              <w:rPr>
                <w:rFonts w:ascii="Calibri" w:eastAsia="Times New Roman" w:hAnsi="Calibri" w:cs="Calibri"/>
                <w:color w:val="000000"/>
              </w:rPr>
              <w:t>Gifts to Clubs: £1,000</w:t>
            </w:r>
          </w:p>
          <w:p w14:paraId="65818988" w14:textId="77777777" w:rsidR="009E6842" w:rsidRPr="00D0350F" w:rsidRDefault="009E6842" w:rsidP="00585E5A">
            <w:pPr>
              <w:ind w:left="1080"/>
              <w:rPr>
                <w:rFonts w:ascii="Calibri" w:eastAsia="Times New Roman" w:hAnsi="Calibri" w:cs="Calibri"/>
                <w:color w:val="000000"/>
              </w:rPr>
            </w:pPr>
            <w:r w:rsidRPr="00D0350F">
              <w:rPr>
                <w:rFonts w:ascii="Calibri" w:eastAsia="Times New Roman" w:hAnsi="Calibri" w:cs="Calibri"/>
                <w:color w:val="000000"/>
              </w:rPr>
              <w:t>Total Expenditure: £3,200</w:t>
            </w:r>
          </w:p>
          <w:p w14:paraId="70E6C101" w14:textId="77777777" w:rsidR="009E6842" w:rsidRPr="00D0350F" w:rsidRDefault="009E6842" w:rsidP="006A4852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</w:rPr>
            </w:pPr>
            <w:r w:rsidRPr="00D0350F">
              <w:rPr>
                <w:rFonts w:ascii="Calibri" w:eastAsia="Times New Roman" w:hAnsi="Calibri" w:cs="Calibri"/>
                <w:color w:val="000000"/>
              </w:rPr>
              <w:t>Operating Surplus £1,800 </w:t>
            </w:r>
          </w:p>
          <w:p w14:paraId="3DE1F074" w14:textId="3C4CE252" w:rsidR="004D25CE" w:rsidRDefault="00172AB1" w:rsidP="006A4852">
            <w:pPr>
              <w:pStyle w:val="ListParagraph"/>
              <w:numPr>
                <w:ilvl w:val="0"/>
                <w:numId w:val="12"/>
              </w:numPr>
            </w:pPr>
            <w:r>
              <w:t xml:space="preserve">Discussion included the need for more formality </w:t>
            </w:r>
            <w:r w:rsidR="00F316B6">
              <w:t xml:space="preserve">around the Society’s governance </w:t>
            </w:r>
            <w:r w:rsidR="00A46C11">
              <w:t xml:space="preserve">(such as annual audit) </w:t>
            </w:r>
            <w:r w:rsidR="00F316B6">
              <w:t>and the need for a constitution.</w:t>
            </w:r>
            <w:r w:rsidR="00A46C11">
              <w:t xml:space="preserve">  Mr Tibbatts </w:t>
            </w:r>
            <w:r w:rsidR="007C380C">
              <w:t>opined</w:t>
            </w:r>
            <w:r w:rsidR="00107A90">
              <w:t xml:space="preserve"> that there should be such, </w:t>
            </w:r>
            <w:r w:rsidR="00585E5A">
              <w:t xml:space="preserve">not least </w:t>
            </w:r>
            <w:r w:rsidR="00107A90">
              <w:t>because the Society is now charging annual subscriptions</w:t>
            </w:r>
            <w:r w:rsidR="00585E5A">
              <w:t xml:space="preserve"> to members</w:t>
            </w:r>
            <w:r w:rsidR="00107A90">
              <w:t xml:space="preserve">. </w:t>
            </w:r>
            <w:r w:rsidR="007C380C">
              <w:t xml:space="preserve">Others disagreed </w:t>
            </w:r>
            <w:r w:rsidR="00454926">
              <w:t xml:space="preserve">and voiced that the low turnout at the AGM was </w:t>
            </w:r>
            <w:r w:rsidR="00152956">
              <w:t>evidence that more formality is not needed.</w:t>
            </w:r>
          </w:p>
        </w:tc>
        <w:tc>
          <w:tcPr>
            <w:tcW w:w="1656" w:type="dxa"/>
            <w:gridSpan w:val="2"/>
          </w:tcPr>
          <w:p w14:paraId="6BBF871E" w14:textId="77777777" w:rsidR="00A36AE4" w:rsidRDefault="00A36AE4" w:rsidP="009F6960">
            <w:pPr>
              <w:jc w:val="center"/>
            </w:pPr>
          </w:p>
          <w:p w14:paraId="413825DE" w14:textId="77777777" w:rsidR="008633EE" w:rsidRDefault="008633EE" w:rsidP="009F6960">
            <w:pPr>
              <w:jc w:val="center"/>
            </w:pPr>
          </w:p>
          <w:p w14:paraId="5EF4BC68" w14:textId="77777777" w:rsidR="00117CED" w:rsidRDefault="00117CED" w:rsidP="009F6960">
            <w:pPr>
              <w:jc w:val="center"/>
            </w:pPr>
          </w:p>
          <w:p w14:paraId="2FF77CA4" w14:textId="77777777" w:rsidR="00117CED" w:rsidRDefault="00117CED" w:rsidP="009F6960">
            <w:pPr>
              <w:jc w:val="center"/>
            </w:pPr>
          </w:p>
          <w:p w14:paraId="654D82C1" w14:textId="77777777" w:rsidR="00117CED" w:rsidRDefault="00117CED" w:rsidP="009F6960">
            <w:pPr>
              <w:jc w:val="center"/>
            </w:pPr>
          </w:p>
          <w:p w14:paraId="70792264" w14:textId="77777777" w:rsidR="00117CED" w:rsidRDefault="00117CED" w:rsidP="009F6960">
            <w:pPr>
              <w:jc w:val="center"/>
            </w:pPr>
          </w:p>
          <w:p w14:paraId="36D27230" w14:textId="77777777" w:rsidR="00117CED" w:rsidRDefault="00117CED" w:rsidP="009F6960">
            <w:pPr>
              <w:jc w:val="center"/>
            </w:pPr>
          </w:p>
          <w:p w14:paraId="6294F465" w14:textId="77777777" w:rsidR="00117CED" w:rsidRDefault="00117CED" w:rsidP="009F6960">
            <w:pPr>
              <w:jc w:val="center"/>
            </w:pPr>
          </w:p>
          <w:p w14:paraId="0858013C" w14:textId="77777777" w:rsidR="00117CED" w:rsidRDefault="00117CED" w:rsidP="009F6960">
            <w:pPr>
              <w:jc w:val="center"/>
            </w:pPr>
          </w:p>
          <w:p w14:paraId="7005DA3C" w14:textId="77777777" w:rsidR="00117CED" w:rsidRDefault="00117CED" w:rsidP="009F6960">
            <w:pPr>
              <w:jc w:val="center"/>
            </w:pPr>
          </w:p>
          <w:p w14:paraId="22148414" w14:textId="77777777" w:rsidR="00117CED" w:rsidRDefault="00117CED" w:rsidP="009F6960">
            <w:pPr>
              <w:jc w:val="center"/>
            </w:pPr>
          </w:p>
          <w:p w14:paraId="2870F1D8" w14:textId="77777777" w:rsidR="00117CED" w:rsidRDefault="00117CED" w:rsidP="009F6960">
            <w:pPr>
              <w:jc w:val="center"/>
            </w:pPr>
          </w:p>
          <w:p w14:paraId="1E62880F" w14:textId="77777777" w:rsidR="00117CED" w:rsidRDefault="00117CED" w:rsidP="009F6960">
            <w:pPr>
              <w:jc w:val="center"/>
            </w:pPr>
          </w:p>
          <w:p w14:paraId="3DB8B4F2" w14:textId="77777777" w:rsidR="00117CED" w:rsidRDefault="00117CED" w:rsidP="009F6960">
            <w:pPr>
              <w:jc w:val="center"/>
            </w:pPr>
          </w:p>
          <w:p w14:paraId="63E849EA" w14:textId="77777777" w:rsidR="00117CED" w:rsidRDefault="00117CED" w:rsidP="009F6960">
            <w:pPr>
              <w:jc w:val="center"/>
            </w:pPr>
          </w:p>
          <w:p w14:paraId="01CDC485" w14:textId="77777777" w:rsidR="00117CED" w:rsidRDefault="00117CED" w:rsidP="009F6960">
            <w:pPr>
              <w:jc w:val="center"/>
            </w:pPr>
          </w:p>
          <w:p w14:paraId="5FB58CD5" w14:textId="77777777" w:rsidR="00117CED" w:rsidRDefault="00117CED" w:rsidP="009F6960">
            <w:pPr>
              <w:jc w:val="center"/>
            </w:pPr>
          </w:p>
          <w:p w14:paraId="415E1470" w14:textId="77777777" w:rsidR="00117CED" w:rsidRDefault="00117CED" w:rsidP="009F6960">
            <w:pPr>
              <w:jc w:val="center"/>
            </w:pPr>
          </w:p>
          <w:p w14:paraId="0F8CAF77" w14:textId="77777777" w:rsidR="00117CED" w:rsidRDefault="00117CED" w:rsidP="009F6960">
            <w:pPr>
              <w:jc w:val="center"/>
            </w:pPr>
          </w:p>
          <w:p w14:paraId="24C975E1" w14:textId="77777777" w:rsidR="00117CED" w:rsidRDefault="00117CED" w:rsidP="009F6960">
            <w:pPr>
              <w:jc w:val="center"/>
            </w:pPr>
          </w:p>
          <w:p w14:paraId="4B1940D8" w14:textId="77777777" w:rsidR="00117CED" w:rsidRDefault="00117CED" w:rsidP="009F6960">
            <w:pPr>
              <w:jc w:val="center"/>
            </w:pPr>
          </w:p>
          <w:p w14:paraId="0E6483CB" w14:textId="77777777" w:rsidR="00117CED" w:rsidRDefault="00117CED" w:rsidP="009F6960">
            <w:pPr>
              <w:jc w:val="center"/>
            </w:pPr>
          </w:p>
          <w:p w14:paraId="206889F5" w14:textId="77777777" w:rsidR="00117CED" w:rsidRDefault="00117CED" w:rsidP="009F6960">
            <w:pPr>
              <w:jc w:val="center"/>
            </w:pPr>
          </w:p>
          <w:p w14:paraId="2A041C77" w14:textId="77777777" w:rsidR="00117CED" w:rsidRDefault="00117CED" w:rsidP="009F6960">
            <w:pPr>
              <w:jc w:val="center"/>
            </w:pPr>
          </w:p>
          <w:p w14:paraId="6CEFB4E4" w14:textId="77777777" w:rsidR="00117CED" w:rsidRDefault="00117CED" w:rsidP="009F6960">
            <w:pPr>
              <w:jc w:val="center"/>
            </w:pPr>
          </w:p>
          <w:p w14:paraId="44246043" w14:textId="77777777" w:rsidR="00117CED" w:rsidRDefault="00117CED" w:rsidP="009F6960">
            <w:pPr>
              <w:jc w:val="center"/>
            </w:pPr>
          </w:p>
          <w:p w14:paraId="531950FA" w14:textId="77777777" w:rsidR="00117CED" w:rsidRDefault="00117CED" w:rsidP="009F6960">
            <w:pPr>
              <w:jc w:val="center"/>
            </w:pPr>
          </w:p>
          <w:p w14:paraId="15EC0629" w14:textId="77777777" w:rsidR="00117CED" w:rsidRDefault="00117CED" w:rsidP="009F6960">
            <w:pPr>
              <w:jc w:val="center"/>
            </w:pPr>
          </w:p>
          <w:p w14:paraId="2F91075D" w14:textId="77777777" w:rsidR="00117CED" w:rsidRDefault="00117CED" w:rsidP="009F6960">
            <w:pPr>
              <w:jc w:val="center"/>
            </w:pPr>
          </w:p>
          <w:p w14:paraId="0FFC041B" w14:textId="77777777" w:rsidR="00117CED" w:rsidRDefault="00117CED" w:rsidP="009F6960">
            <w:pPr>
              <w:jc w:val="center"/>
            </w:pPr>
          </w:p>
          <w:p w14:paraId="0382B2E5" w14:textId="77777777" w:rsidR="00117CED" w:rsidRDefault="00117CED" w:rsidP="009F6960">
            <w:pPr>
              <w:jc w:val="center"/>
            </w:pPr>
          </w:p>
          <w:p w14:paraId="031CC4D3" w14:textId="77777777" w:rsidR="00117CED" w:rsidRDefault="00117CED" w:rsidP="009F6960">
            <w:pPr>
              <w:jc w:val="center"/>
            </w:pPr>
          </w:p>
          <w:p w14:paraId="75DB719A" w14:textId="77777777" w:rsidR="00117CED" w:rsidRDefault="00117CED" w:rsidP="009F6960">
            <w:pPr>
              <w:jc w:val="center"/>
            </w:pPr>
          </w:p>
          <w:p w14:paraId="2D908A87" w14:textId="77777777" w:rsidR="00117CED" w:rsidRDefault="00117CED" w:rsidP="009F6960">
            <w:pPr>
              <w:jc w:val="center"/>
            </w:pPr>
          </w:p>
          <w:p w14:paraId="79D946C9" w14:textId="77777777" w:rsidR="008B4146" w:rsidRDefault="008B4146" w:rsidP="009F6960">
            <w:pPr>
              <w:jc w:val="center"/>
            </w:pPr>
          </w:p>
          <w:p w14:paraId="2C2FD198" w14:textId="77777777" w:rsidR="008B4146" w:rsidRDefault="008B4146" w:rsidP="009F6960">
            <w:pPr>
              <w:jc w:val="center"/>
            </w:pPr>
          </w:p>
          <w:p w14:paraId="2CCD5D7F" w14:textId="16D0A641" w:rsidR="008B4146" w:rsidRDefault="008A7738" w:rsidP="009F6960">
            <w:pPr>
              <w:jc w:val="center"/>
            </w:pPr>
            <w:r>
              <w:t>Hon Auditor</w:t>
            </w:r>
          </w:p>
          <w:p w14:paraId="5C9E86D0" w14:textId="77777777" w:rsidR="008B4146" w:rsidRDefault="008B4146" w:rsidP="009F6960">
            <w:pPr>
              <w:jc w:val="center"/>
            </w:pPr>
          </w:p>
          <w:p w14:paraId="14FCF421" w14:textId="77777777" w:rsidR="008633EE" w:rsidRDefault="008633EE" w:rsidP="009F6960">
            <w:pPr>
              <w:jc w:val="center"/>
            </w:pPr>
          </w:p>
          <w:p w14:paraId="47B8FC10" w14:textId="77777777" w:rsidR="004014BE" w:rsidRDefault="004014BE" w:rsidP="009F6960">
            <w:pPr>
              <w:jc w:val="center"/>
            </w:pPr>
          </w:p>
          <w:p w14:paraId="1FD26683" w14:textId="74F4BB85" w:rsidR="008633EE" w:rsidRDefault="008633EE" w:rsidP="004B6602">
            <w:pPr>
              <w:jc w:val="center"/>
            </w:pPr>
          </w:p>
        </w:tc>
      </w:tr>
      <w:tr w:rsidR="00A36AE4" w14:paraId="2E8D2E9C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30F471EE" w14:textId="77777777" w:rsidR="00A36AE4" w:rsidRDefault="00A36AE4" w:rsidP="00A36AE4"/>
        </w:tc>
        <w:tc>
          <w:tcPr>
            <w:tcW w:w="2656" w:type="dxa"/>
          </w:tcPr>
          <w:p w14:paraId="2CC390B4" w14:textId="77777777" w:rsidR="00A36AE4" w:rsidRDefault="00A36AE4" w:rsidP="00A36AE4"/>
        </w:tc>
        <w:tc>
          <w:tcPr>
            <w:tcW w:w="2410" w:type="dxa"/>
          </w:tcPr>
          <w:p w14:paraId="659309AD" w14:textId="77777777" w:rsidR="00A36AE4" w:rsidRDefault="00A36AE4" w:rsidP="00A36AE4"/>
        </w:tc>
        <w:tc>
          <w:tcPr>
            <w:tcW w:w="1553" w:type="dxa"/>
            <w:gridSpan w:val="2"/>
          </w:tcPr>
          <w:p w14:paraId="54E72C34" w14:textId="77777777" w:rsidR="00A36AE4" w:rsidRDefault="00A36AE4" w:rsidP="00A36AE4"/>
        </w:tc>
        <w:tc>
          <w:tcPr>
            <w:tcW w:w="1656" w:type="dxa"/>
            <w:gridSpan w:val="2"/>
          </w:tcPr>
          <w:p w14:paraId="4397B87B" w14:textId="77777777" w:rsidR="00A36AE4" w:rsidRDefault="00A36AE4" w:rsidP="009F6960">
            <w:pPr>
              <w:jc w:val="center"/>
            </w:pPr>
          </w:p>
        </w:tc>
      </w:tr>
      <w:tr w:rsidR="00C76153" w14:paraId="64760377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7941EE09" w14:textId="6C7CBB72" w:rsidR="00C76153" w:rsidRDefault="00945106" w:rsidP="00A36AE4">
            <w:r>
              <w:t>5</w:t>
            </w:r>
          </w:p>
        </w:tc>
        <w:tc>
          <w:tcPr>
            <w:tcW w:w="6619" w:type="dxa"/>
            <w:gridSpan w:val="4"/>
          </w:tcPr>
          <w:p w14:paraId="2B82CF6A" w14:textId="5569112D" w:rsidR="00C76153" w:rsidRPr="008C775A" w:rsidRDefault="007B20B5" w:rsidP="00A36AE4">
            <w:pPr>
              <w:rPr>
                <w:i/>
                <w:iCs/>
              </w:rPr>
            </w:pPr>
            <w:r w:rsidRPr="008C775A">
              <w:rPr>
                <w:i/>
                <w:iCs/>
              </w:rPr>
              <w:t>Membership Secretary’s Report</w:t>
            </w:r>
            <w:r w:rsidR="008C775A" w:rsidRPr="008C775A">
              <w:rPr>
                <w:i/>
                <w:iCs/>
              </w:rPr>
              <w:t xml:space="preserve"> – David Hill</w:t>
            </w:r>
          </w:p>
        </w:tc>
        <w:tc>
          <w:tcPr>
            <w:tcW w:w="1656" w:type="dxa"/>
            <w:gridSpan w:val="2"/>
          </w:tcPr>
          <w:p w14:paraId="545BE53C" w14:textId="77777777" w:rsidR="00C76153" w:rsidRDefault="00C76153" w:rsidP="009F6960">
            <w:pPr>
              <w:jc w:val="center"/>
            </w:pPr>
          </w:p>
        </w:tc>
      </w:tr>
      <w:tr w:rsidR="00CB7FD6" w14:paraId="0180BC20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15E222D5" w14:textId="77777777" w:rsidR="00CB7FD6" w:rsidRDefault="00CB7FD6" w:rsidP="00A36AE4"/>
        </w:tc>
        <w:tc>
          <w:tcPr>
            <w:tcW w:w="6619" w:type="dxa"/>
            <w:gridSpan w:val="4"/>
          </w:tcPr>
          <w:p w14:paraId="7B5CA03F" w14:textId="4F8EB144" w:rsidR="00081BF1" w:rsidRDefault="00945F09" w:rsidP="00F62C36">
            <w:pPr>
              <w:pStyle w:val="ListParagraph"/>
              <w:numPr>
                <w:ilvl w:val="0"/>
                <w:numId w:val="21"/>
              </w:numPr>
            </w:pPr>
            <w:r>
              <w:t xml:space="preserve">The Membership Secretary </w:t>
            </w:r>
            <w:r w:rsidR="009552B8">
              <w:t xml:space="preserve">noted </w:t>
            </w:r>
            <w:r w:rsidR="00192678">
              <w:t xml:space="preserve">the work done to </w:t>
            </w:r>
            <w:r w:rsidR="009552B8">
              <w:t>update</w:t>
            </w:r>
            <w:r w:rsidR="00192678">
              <w:t xml:space="preserve"> the membership list</w:t>
            </w:r>
            <w:r w:rsidR="00081BF1">
              <w:t>:</w:t>
            </w:r>
          </w:p>
          <w:p w14:paraId="08F50412" w14:textId="4F3D3D11" w:rsidR="00630542" w:rsidRDefault="00192678" w:rsidP="00C37CB8">
            <w:pPr>
              <w:pStyle w:val="ListParagraph"/>
              <w:numPr>
                <w:ilvl w:val="0"/>
                <w:numId w:val="22"/>
              </w:numPr>
            </w:pPr>
            <w:r>
              <w:t xml:space="preserve">Of the </w:t>
            </w:r>
            <w:r w:rsidR="003F406F">
              <w:t xml:space="preserve">total members </w:t>
            </w:r>
            <w:r w:rsidR="008075E1">
              <w:t>listed on the Society’s web site 136 are active (</w:t>
            </w:r>
            <w:proofErr w:type="spellStart"/>
            <w:r w:rsidR="008075E1">
              <w:t>ie</w:t>
            </w:r>
            <w:proofErr w:type="spellEnd"/>
            <w:r w:rsidR="008075E1">
              <w:t xml:space="preserve"> have paid their annual </w:t>
            </w:r>
            <w:r w:rsidR="00FB469D">
              <w:t>subscription</w:t>
            </w:r>
            <w:r w:rsidR="008075E1">
              <w:t xml:space="preserve">) and 145 </w:t>
            </w:r>
            <w:r w:rsidR="00FB469D">
              <w:t>inactive (no subscription paid).  Many of the inactive members have no contact details recorded</w:t>
            </w:r>
            <w:r w:rsidR="00333884">
              <w:t xml:space="preserve"> (or club membership, handicap etc) and</w:t>
            </w:r>
            <w:r w:rsidR="00F90841">
              <w:t xml:space="preserve"> so contact is not possible and perhaps their records should be deleted.  In response to a query from Mr Coulcher, the Membership Secretary re-affirmed last year’s AGM decision that inactive members will not be sent a</w:t>
            </w:r>
            <w:r w:rsidR="00D3133F">
              <w:t xml:space="preserve"> </w:t>
            </w:r>
            <w:proofErr w:type="gramStart"/>
            <w:r w:rsidR="00D3133F">
              <w:t>Year Book</w:t>
            </w:r>
            <w:proofErr w:type="gramEnd"/>
            <w:r w:rsidR="00D3133F">
              <w:t xml:space="preserve">, </w:t>
            </w:r>
            <w:r w:rsidR="00DA60CB">
              <w:t>for which access will be available via the web site.</w:t>
            </w:r>
          </w:p>
          <w:p w14:paraId="6255EDDD" w14:textId="00B9A01A" w:rsidR="00DA60CB" w:rsidRDefault="00DA60CB" w:rsidP="00C37CB8">
            <w:pPr>
              <w:pStyle w:val="ListParagraph"/>
              <w:numPr>
                <w:ilvl w:val="0"/>
                <w:numId w:val="22"/>
              </w:numPr>
            </w:pPr>
            <w:r>
              <w:t>Of more relevance is the frequency of attendance at the Society’s events</w:t>
            </w:r>
            <w:r w:rsidR="003D2D21">
              <w:t xml:space="preserve">, at which only half of the active members </w:t>
            </w:r>
            <w:r w:rsidR="00055474">
              <w:t>participated</w:t>
            </w:r>
            <w:r w:rsidR="0048660E">
              <w:t xml:space="preserve"> and </w:t>
            </w:r>
            <w:r w:rsidR="00055474">
              <w:t xml:space="preserve">of those 60% participated less than 3 times.  </w:t>
            </w:r>
            <w:r w:rsidR="00C37495">
              <w:t xml:space="preserve">  </w:t>
            </w:r>
            <w:r w:rsidR="00E9616E">
              <w:t xml:space="preserve">Tours are </w:t>
            </w:r>
            <w:r w:rsidR="00081BF1">
              <w:t xml:space="preserve">more </w:t>
            </w:r>
            <w:r w:rsidR="00E9616E">
              <w:t>popular</w:t>
            </w:r>
            <w:r w:rsidR="00282E30">
              <w:t xml:space="preserve"> than single day fixtures.  </w:t>
            </w:r>
            <w:r w:rsidR="00C37495">
              <w:t>Possibly the fixture list needs to be reviewed</w:t>
            </w:r>
            <w:r w:rsidR="00282E30">
              <w:t xml:space="preserve">.  But work needs to be done to encourage greater </w:t>
            </w:r>
            <w:r w:rsidR="007C183C">
              <w:t>participation,</w:t>
            </w:r>
            <w:r w:rsidR="00282E30">
              <w:t xml:space="preserve"> and the Membership Secr</w:t>
            </w:r>
            <w:r w:rsidR="00E01F62">
              <w:t>etary will be sending regular reminders during 2026 for members to sign up to fixtures.</w:t>
            </w:r>
          </w:p>
          <w:p w14:paraId="09E0683F" w14:textId="5FEBE078" w:rsidR="00E548FD" w:rsidRDefault="00E548FD" w:rsidP="00F62C36">
            <w:pPr>
              <w:pStyle w:val="ListParagraph"/>
              <w:numPr>
                <w:ilvl w:val="0"/>
                <w:numId w:val="21"/>
              </w:numPr>
            </w:pPr>
            <w:r>
              <w:t>During the year the Society recruited 2 new members and</w:t>
            </w:r>
            <w:r w:rsidR="00D143C8">
              <w:t>, sadly,</w:t>
            </w:r>
            <w:r>
              <w:t xml:space="preserve"> has been notified of </w:t>
            </w:r>
            <w:r w:rsidR="00D143C8">
              <w:t>3 deaths.</w:t>
            </w:r>
          </w:p>
          <w:p w14:paraId="77700AF5" w14:textId="6E07726D" w:rsidR="00081BF1" w:rsidRDefault="00F87DED" w:rsidP="00F62C36">
            <w:pPr>
              <w:pStyle w:val="ListParagraph"/>
              <w:numPr>
                <w:ilvl w:val="0"/>
                <w:numId w:val="21"/>
              </w:numPr>
            </w:pPr>
            <w:r>
              <w:t xml:space="preserve">The Membership Secretary also reported on </w:t>
            </w:r>
            <w:r w:rsidR="00A000DA">
              <w:t xml:space="preserve">improvements to the Society’s web site principally to </w:t>
            </w:r>
            <w:r w:rsidR="00480F44">
              <w:t xml:space="preserve">formalise and make match management easier.  </w:t>
            </w:r>
            <w:r w:rsidR="00477C6E">
              <w:t xml:space="preserve">Match </w:t>
            </w:r>
            <w:r w:rsidR="00B971FC">
              <w:t>m</w:t>
            </w:r>
            <w:r w:rsidR="008B62BD">
              <w:t>anag</w:t>
            </w:r>
            <w:r w:rsidR="00477C6E">
              <w:t xml:space="preserve">ers will be encouraged to </w:t>
            </w:r>
            <w:r w:rsidR="00477C6E">
              <w:lastRenderedPageBreak/>
              <w:t xml:space="preserve">insist on members using the web site to register for </w:t>
            </w:r>
            <w:r w:rsidR="00423DD4">
              <w:t>a</w:t>
            </w:r>
            <w:r w:rsidR="00477C6E">
              <w:t xml:space="preserve"> fixture</w:t>
            </w:r>
            <w:r w:rsidR="008B62BD">
              <w:t xml:space="preserve">, with a sanction that if not then </w:t>
            </w:r>
            <w:r w:rsidR="00EA3EFC">
              <w:t xml:space="preserve">members will not be selected for the fixture.  </w:t>
            </w:r>
            <w:r w:rsidR="003D5B3F">
              <w:t>The upgrades to the web site will go live after the last matches in 2025 and before the 2026 season starts.</w:t>
            </w:r>
            <w:r w:rsidR="00477C6E">
              <w:t xml:space="preserve">  </w:t>
            </w:r>
            <w:r w:rsidR="00276592">
              <w:t xml:space="preserve">It is hoped that a more usable web site will be </w:t>
            </w:r>
            <w:r w:rsidR="001F3A13">
              <w:t xml:space="preserve">more acceptable to new and younger members and so assist in a recruitment drive.  Mr Warbey pointed </w:t>
            </w:r>
            <w:r w:rsidR="00C37CB8">
              <w:t xml:space="preserve">to </w:t>
            </w:r>
            <w:r w:rsidR="001F3A13">
              <w:t>the ‘ele</w:t>
            </w:r>
            <w:r w:rsidR="00690A0E">
              <w:t xml:space="preserve">phant in the room’ being that younger members </w:t>
            </w:r>
            <w:r w:rsidR="00840F21">
              <w:t>tend to be working full time and so less able to take days off to play in</w:t>
            </w:r>
            <w:r w:rsidR="00C37CB8">
              <w:t xml:space="preserve"> </w:t>
            </w:r>
            <w:r w:rsidR="00840F21">
              <w:t>a Society fixture.</w:t>
            </w:r>
          </w:p>
          <w:p w14:paraId="1317E415" w14:textId="77777777" w:rsidR="00276592" w:rsidRDefault="00FA1CD5" w:rsidP="00F62C36">
            <w:pPr>
              <w:pStyle w:val="ListParagraph"/>
              <w:numPr>
                <w:ilvl w:val="0"/>
                <w:numId w:val="21"/>
              </w:numPr>
            </w:pPr>
            <w:r>
              <w:t xml:space="preserve">Re recruitment, Messrs Tibbatts and Smith are due to visit Hong Kong before the end of 2025 and will do their best to </w:t>
            </w:r>
            <w:r w:rsidR="00F62C36">
              <w:t>spread</w:t>
            </w:r>
            <w:r>
              <w:t xml:space="preserve"> the message about the Society </w:t>
            </w:r>
            <w:r w:rsidR="00F62C36">
              <w:t>through the various clubs in Hong Kong.</w:t>
            </w:r>
          </w:p>
          <w:p w14:paraId="55C84E4D" w14:textId="28F8C2A5" w:rsidR="003B466F" w:rsidRDefault="003B466F" w:rsidP="00F62C36">
            <w:pPr>
              <w:pStyle w:val="ListParagraph"/>
              <w:numPr>
                <w:ilvl w:val="0"/>
                <w:numId w:val="21"/>
              </w:numPr>
            </w:pPr>
            <w:r>
              <w:t>The Membership Secretary’s full report is included in the AGM pack.</w:t>
            </w:r>
          </w:p>
        </w:tc>
        <w:tc>
          <w:tcPr>
            <w:tcW w:w="1656" w:type="dxa"/>
            <w:gridSpan w:val="2"/>
          </w:tcPr>
          <w:p w14:paraId="2F2E0327" w14:textId="77777777" w:rsidR="00CB7FD6" w:rsidRDefault="00CB7FD6" w:rsidP="009F6960">
            <w:pPr>
              <w:jc w:val="center"/>
            </w:pPr>
          </w:p>
          <w:p w14:paraId="75F77647" w14:textId="77777777" w:rsidR="00AB15C8" w:rsidRDefault="00AB15C8" w:rsidP="009F6960">
            <w:pPr>
              <w:jc w:val="center"/>
            </w:pPr>
          </w:p>
          <w:p w14:paraId="035C10FE" w14:textId="77777777" w:rsidR="00552602" w:rsidRDefault="00552602" w:rsidP="009F6960">
            <w:pPr>
              <w:jc w:val="center"/>
            </w:pPr>
          </w:p>
          <w:p w14:paraId="0F492E13" w14:textId="77777777" w:rsidR="00552602" w:rsidRDefault="00552602" w:rsidP="009F6960">
            <w:pPr>
              <w:jc w:val="center"/>
            </w:pPr>
          </w:p>
          <w:p w14:paraId="17E315B0" w14:textId="77777777" w:rsidR="00552602" w:rsidRDefault="00552602" w:rsidP="009F6960">
            <w:pPr>
              <w:jc w:val="center"/>
            </w:pPr>
          </w:p>
          <w:p w14:paraId="5B906E47" w14:textId="77777777" w:rsidR="00552602" w:rsidRDefault="00552602" w:rsidP="009F6960">
            <w:pPr>
              <w:jc w:val="center"/>
            </w:pPr>
          </w:p>
          <w:p w14:paraId="07EBD31D" w14:textId="77777777" w:rsidR="00552602" w:rsidRDefault="00552602" w:rsidP="009F6960">
            <w:pPr>
              <w:jc w:val="center"/>
            </w:pPr>
          </w:p>
          <w:p w14:paraId="3619213B" w14:textId="77777777" w:rsidR="00552602" w:rsidRDefault="00552602" w:rsidP="009F6960">
            <w:pPr>
              <w:jc w:val="center"/>
            </w:pPr>
          </w:p>
          <w:p w14:paraId="4F4E1100" w14:textId="77777777" w:rsidR="00552602" w:rsidRDefault="00552602" w:rsidP="009F6960">
            <w:pPr>
              <w:jc w:val="center"/>
            </w:pPr>
          </w:p>
          <w:p w14:paraId="6C2E400D" w14:textId="77777777" w:rsidR="00552602" w:rsidRDefault="00552602" w:rsidP="009F6960">
            <w:pPr>
              <w:jc w:val="center"/>
            </w:pPr>
          </w:p>
          <w:p w14:paraId="7C51546F" w14:textId="77777777" w:rsidR="00552602" w:rsidRDefault="00552602" w:rsidP="009F6960">
            <w:pPr>
              <w:jc w:val="center"/>
            </w:pPr>
          </w:p>
          <w:p w14:paraId="2BDE913D" w14:textId="77777777" w:rsidR="00552602" w:rsidRDefault="00552602" w:rsidP="009F6960">
            <w:pPr>
              <w:jc w:val="center"/>
            </w:pPr>
          </w:p>
          <w:p w14:paraId="272C14F1" w14:textId="77777777" w:rsidR="00552602" w:rsidRDefault="00552602" w:rsidP="009F6960">
            <w:pPr>
              <w:jc w:val="center"/>
            </w:pPr>
          </w:p>
          <w:p w14:paraId="76403BE8" w14:textId="77777777" w:rsidR="00552602" w:rsidRDefault="00552602" w:rsidP="009F6960">
            <w:pPr>
              <w:jc w:val="center"/>
            </w:pPr>
          </w:p>
          <w:p w14:paraId="599DA43E" w14:textId="77777777" w:rsidR="00552602" w:rsidRDefault="00552602" w:rsidP="009F6960">
            <w:pPr>
              <w:jc w:val="center"/>
            </w:pPr>
          </w:p>
          <w:p w14:paraId="55F8BDB9" w14:textId="77777777" w:rsidR="00552602" w:rsidRDefault="00552602" w:rsidP="009F6960">
            <w:pPr>
              <w:jc w:val="center"/>
            </w:pPr>
          </w:p>
          <w:p w14:paraId="288426BA" w14:textId="77777777" w:rsidR="00552602" w:rsidRDefault="00552602" w:rsidP="009F6960">
            <w:pPr>
              <w:jc w:val="center"/>
            </w:pPr>
          </w:p>
          <w:p w14:paraId="3C3C4F31" w14:textId="77777777" w:rsidR="00552602" w:rsidRDefault="00552602" w:rsidP="009F6960">
            <w:pPr>
              <w:jc w:val="center"/>
            </w:pPr>
          </w:p>
          <w:p w14:paraId="30FB9572" w14:textId="7E2A87C2" w:rsidR="00552602" w:rsidRDefault="003C60F7" w:rsidP="009F6960">
            <w:pPr>
              <w:jc w:val="center"/>
            </w:pPr>
            <w:r>
              <w:t>Membership Secretary</w:t>
            </w:r>
          </w:p>
          <w:p w14:paraId="408F869A" w14:textId="77777777" w:rsidR="00552602" w:rsidRDefault="00552602" w:rsidP="009F6960">
            <w:pPr>
              <w:jc w:val="center"/>
            </w:pPr>
          </w:p>
          <w:p w14:paraId="2ECF6C3B" w14:textId="77777777" w:rsidR="00205F0A" w:rsidRDefault="00205F0A" w:rsidP="009F6960">
            <w:pPr>
              <w:jc w:val="center"/>
            </w:pPr>
          </w:p>
          <w:p w14:paraId="0CBEBFEB" w14:textId="77777777" w:rsidR="000E35EC" w:rsidRDefault="000E35EC" w:rsidP="003C60F7">
            <w:pPr>
              <w:jc w:val="center"/>
            </w:pPr>
          </w:p>
          <w:p w14:paraId="6E5A6C87" w14:textId="77777777" w:rsidR="003C60F7" w:rsidRDefault="003C60F7" w:rsidP="003C60F7">
            <w:pPr>
              <w:jc w:val="center"/>
            </w:pPr>
          </w:p>
          <w:p w14:paraId="5CDF7D80" w14:textId="77777777" w:rsidR="003C60F7" w:rsidRDefault="003C60F7" w:rsidP="003C60F7">
            <w:pPr>
              <w:jc w:val="center"/>
            </w:pPr>
          </w:p>
          <w:p w14:paraId="67AE65BF" w14:textId="77777777" w:rsidR="003C60F7" w:rsidRDefault="003C60F7" w:rsidP="003C60F7">
            <w:pPr>
              <w:jc w:val="center"/>
            </w:pPr>
          </w:p>
          <w:p w14:paraId="265E1071" w14:textId="77777777" w:rsidR="003C60F7" w:rsidRDefault="003C60F7" w:rsidP="003C60F7">
            <w:pPr>
              <w:jc w:val="center"/>
            </w:pPr>
          </w:p>
          <w:p w14:paraId="5D508E91" w14:textId="69A9870C" w:rsidR="003C60F7" w:rsidRDefault="00F8505E" w:rsidP="003C60F7">
            <w:pPr>
              <w:jc w:val="center"/>
            </w:pPr>
            <w:r>
              <w:t>Membership Secretary</w:t>
            </w:r>
          </w:p>
          <w:p w14:paraId="4902B87A" w14:textId="77777777" w:rsidR="003C60F7" w:rsidRDefault="003C60F7" w:rsidP="003C60F7">
            <w:pPr>
              <w:jc w:val="center"/>
            </w:pPr>
          </w:p>
          <w:p w14:paraId="2F57E05D" w14:textId="77777777" w:rsidR="003C60F7" w:rsidRDefault="003C60F7" w:rsidP="003C60F7">
            <w:pPr>
              <w:jc w:val="center"/>
            </w:pPr>
          </w:p>
          <w:p w14:paraId="18AA8118" w14:textId="77777777" w:rsidR="003C60F7" w:rsidRDefault="003C60F7" w:rsidP="003C60F7">
            <w:pPr>
              <w:jc w:val="center"/>
            </w:pPr>
          </w:p>
          <w:p w14:paraId="5C66922D" w14:textId="77777777" w:rsidR="003C60F7" w:rsidRDefault="003C60F7" w:rsidP="003C60F7">
            <w:pPr>
              <w:jc w:val="center"/>
            </w:pPr>
          </w:p>
          <w:p w14:paraId="0F3A0FEC" w14:textId="77777777" w:rsidR="003C60F7" w:rsidRDefault="003C60F7" w:rsidP="003C60F7">
            <w:pPr>
              <w:jc w:val="center"/>
            </w:pPr>
          </w:p>
          <w:p w14:paraId="771CBAE1" w14:textId="77777777" w:rsidR="002D3E9D" w:rsidRDefault="002D3E9D" w:rsidP="003C60F7">
            <w:pPr>
              <w:jc w:val="center"/>
            </w:pPr>
          </w:p>
          <w:p w14:paraId="20E7DB39" w14:textId="7910F679" w:rsidR="003C60F7" w:rsidRDefault="00F8505E" w:rsidP="003C60F7">
            <w:pPr>
              <w:jc w:val="center"/>
            </w:pPr>
            <w:r>
              <w:t>Messrs Tibbat</w:t>
            </w:r>
            <w:r w:rsidR="000B191C">
              <w:t>t</w:t>
            </w:r>
            <w:r>
              <w:t>s &amp; Smith</w:t>
            </w:r>
          </w:p>
          <w:p w14:paraId="0070C6A1" w14:textId="77777777" w:rsidR="003C60F7" w:rsidRDefault="003C60F7" w:rsidP="003C60F7">
            <w:pPr>
              <w:jc w:val="center"/>
            </w:pPr>
          </w:p>
        </w:tc>
      </w:tr>
      <w:tr w:rsidR="00A36AE4" w14:paraId="5C2EA1F4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06B867C1" w14:textId="77777777" w:rsidR="00A36AE4" w:rsidRDefault="00A36AE4" w:rsidP="00A36AE4"/>
        </w:tc>
        <w:tc>
          <w:tcPr>
            <w:tcW w:w="2656" w:type="dxa"/>
          </w:tcPr>
          <w:p w14:paraId="6B7112FB" w14:textId="77777777" w:rsidR="00A36AE4" w:rsidRDefault="00A36AE4" w:rsidP="00A36AE4"/>
        </w:tc>
        <w:tc>
          <w:tcPr>
            <w:tcW w:w="2410" w:type="dxa"/>
          </w:tcPr>
          <w:p w14:paraId="6BF2060A" w14:textId="77777777" w:rsidR="00A36AE4" w:rsidRDefault="00A36AE4" w:rsidP="00A36AE4"/>
        </w:tc>
        <w:tc>
          <w:tcPr>
            <w:tcW w:w="1553" w:type="dxa"/>
            <w:gridSpan w:val="2"/>
          </w:tcPr>
          <w:p w14:paraId="3EDEAC56" w14:textId="77777777" w:rsidR="00A36AE4" w:rsidRDefault="00A36AE4" w:rsidP="00A36AE4"/>
        </w:tc>
        <w:tc>
          <w:tcPr>
            <w:tcW w:w="1656" w:type="dxa"/>
            <w:gridSpan w:val="2"/>
          </w:tcPr>
          <w:p w14:paraId="7F863F12" w14:textId="77777777" w:rsidR="00F83FC2" w:rsidRDefault="00F83FC2" w:rsidP="009F6960">
            <w:pPr>
              <w:jc w:val="center"/>
            </w:pPr>
          </w:p>
        </w:tc>
      </w:tr>
      <w:tr w:rsidR="00B30FAC" w14:paraId="28C2E6CB" w14:textId="77777777" w:rsidTr="0058634D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0407F6C5" w14:textId="4A979FF5" w:rsidR="00B30FAC" w:rsidRDefault="00B30FAC" w:rsidP="00A36AE4">
            <w:r>
              <w:t>6</w:t>
            </w:r>
          </w:p>
        </w:tc>
        <w:tc>
          <w:tcPr>
            <w:tcW w:w="6619" w:type="dxa"/>
            <w:gridSpan w:val="4"/>
          </w:tcPr>
          <w:p w14:paraId="465DC25E" w14:textId="458318C2" w:rsidR="00B30FAC" w:rsidRPr="000A07BD" w:rsidRDefault="00B30FAC" w:rsidP="00A36AE4">
            <w:pPr>
              <w:rPr>
                <w:i/>
                <w:iCs/>
              </w:rPr>
            </w:pPr>
            <w:r w:rsidRPr="000A07BD">
              <w:rPr>
                <w:i/>
                <w:iCs/>
              </w:rPr>
              <w:t xml:space="preserve">Fixtures Secretary </w:t>
            </w:r>
            <w:r w:rsidR="00451D58" w:rsidRPr="000A07BD">
              <w:rPr>
                <w:i/>
                <w:iCs/>
              </w:rPr>
              <w:t>Report – Jolyon Culbertson</w:t>
            </w:r>
          </w:p>
        </w:tc>
        <w:tc>
          <w:tcPr>
            <w:tcW w:w="1656" w:type="dxa"/>
            <w:gridSpan w:val="2"/>
          </w:tcPr>
          <w:p w14:paraId="15F66665" w14:textId="77777777" w:rsidR="00B30FAC" w:rsidRDefault="00B30FAC" w:rsidP="009F6960">
            <w:pPr>
              <w:jc w:val="center"/>
            </w:pPr>
          </w:p>
        </w:tc>
      </w:tr>
      <w:tr w:rsidR="001C6348" w14:paraId="22714598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581CB2C4" w14:textId="77777777" w:rsidR="001C6348" w:rsidRDefault="001C6348" w:rsidP="00A36AE4"/>
        </w:tc>
        <w:tc>
          <w:tcPr>
            <w:tcW w:w="6619" w:type="dxa"/>
            <w:gridSpan w:val="4"/>
          </w:tcPr>
          <w:p w14:paraId="02B44B4C" w14:textId="32BC82DB" w:rsidR="00C26F63" w:rsidRDefault="00511F34" w:rsidP="008A2236">
            <w:pPr>
              <w:pStyle w:val="ListParagraph"/>
              <w:numPr>
                <w:ilvl w:val="0"/>
                <w:numId w:val="23"/>
              </w:numPr>
            </w:pPr>
            <w:r>
              <w:t>The Fixtures Secretary reported that the 2026 fixture list is largel</w:t>
            </w:r>
            <w:r w:rsidR="003B466F">
              <w:t>y confirmed</w:t>
            </w:r>
            <w:r w:rsidR="00D2587E">
              <w:t xml:space="preserve"> and congratulated match managers on so doing</w:t>
            </w:r>
            <w:r w:rsidR="00B5443B">
              <w:t xml:space="preserve"> not least because </w:t>
            </w:r>
            <w:r w:rsidR="004376AD">
              <w:t xml:space="preserve">golf </w:t>
            </w:r>
            <w:r w:rsidR="00B5443B">
              <w:t>clubs</w:t>
            </w:r>
            <w:r w:rsidR="004376AD">
              <w:t>’</w:t>
            </w:r>
            <w:r w:rsidR="00B5443B">
              <w:t xml:space="preserve"> f</w:t>
            </w:r>
            <w:r w:rsidR="00444E65">
              <w:t xml:space="preserve">ixture lists are getting ever more </w:t>
            </w:r>
            <w:proofErr w:type="gramStart"/>
            <w:r w:rsidR="00444E65">
              <w:t>crowded</w:t>
            </w:r>
            <w:r w:rsidR="00273F0F">
              <w:t xml:space="preserve">; </w:t>
            </w:r>
            <w:r w:rsidR="00EA5C8F">
              <w:t xml:space="preserve"> 9</w:t>
            </w:r>
            <w:proofErr w:type="gramEnd"/>
            <w:r w:rsidR="00EA5C8F">
              <w:t>.00</w:t>
            </w:r>
            <w:r w:rsidR="00273F0F">
              <w:t>am</w:t>
            </w:r>
            <w:r w:rsidR="00EA5C8F">
              <w:t xml:space="preserve"> tee time</w:t>
            </w:r>
            <w:r w:rsidR="0046524C">
              <w:t>s are getting more difficult to arrange</w:t>
            </w:r>
            <w:r w:rsidR="00273F0F">
              <w:t>;</w:t>
            </w:r>
            <w:r w:rsidR="00444E65">
              <w:t xml:space="preserve"> </w:t>
            </w:r>
            <w:r w:rsidR="005A5D12">
              <w:t xml:space="preserve">a dislike amongst members of </w:t>
            </w:r>
            <w:proofErr w:type="gramStart"/>
            <w:r w:rsidR="004376AD">
              <w:t>foursomes</w:t>
            </w:r>
            <w:proofErr w:type="gramEnd"/>
            <w:r w:rsidR="004376AD">
              <w:t xml:space="preserve"> format; </w:t>
            </w:r>
            <w:r w:rsidR="00444E65">
              <w:t xml:space="preserve">and </w:t>
            </w:r>
            <w:r w:rsidR="002F53DD">
              <w:t>fixture costs are ever rising.</w:t>
            </w:r>
            <w:r w:rsidR="00F36D61">
              <w:t xml:space="preserve">  Alan Wilkinson suggested a solution might be to start later with a brunch </w:t>
            </w:r>
            <w:r w:rsidR="00167875">
              <w:t xml:space="preserve">meal at 11.00am and </w:t>
            </w:r>
            <w:r w:rsidR="00A33A45">
              <w:t>tee times from 12.30.</w:t>
            </w:r>
          </w:p>
          <w:p w14:paraId="5C1B54B7" w14:textId="2D40AA69" w:rsidR="00600B1A" w:rsidRDefault="002F53DD" w:rsidP="008A2236">
            <w:pPr>
              <w:pStyle w:val="ListParagraph"/>
              <w:numPr>
                <w:ilvl w:val="0"/>
                <w:numId w:val="23"/>
              </w:numPr>
            </w:pPr>
            <w:r>
              <w:t>There will h</w:t>
            </w:r>
            <w:r w:rsidR="00B85FC3">
              <w:t>ave</w:t>
            </w:r>
            <w:r>
              <w:t xml:space="preserve"> to be some radical re-arranging of the South Links Tour – possibly the jewel in </w:t>
            </w:r>
            <w:r w:rsidR="00A33A45">
              <w:t xml:space="preserve">crown </w:t>
            </w:r>
            <w:r w:rsidR="008A2236">
              <w:t>of</w:t>
            </w:r>
            <w:r w:rsidR="00A33A45">
              <w:t xml:space="preserve"> </w:t>
            </w:r>
            <w:r>
              <w:t>the Soci</w:t>
            </w:r>
            <w:r w:rsidR="00B85FC3">
              <w:t>ety’s fixture list – caused by changes at Royal St Georges GC</w:t>
            </w:r>
            <w:r w:rsidR="006E73B9">
              <w:t>, which prevent that annual match from being played on a Wednesday</w:t>
            </w:r>
            <w:r w:rsidR="00384DA3">
              <w:t xml:space="preserve"> and so the S</w:t>
            </w:r>
            <w:r w:rsidR="00506E78">
              <w:t>ociety match will now be played on a Monday</w:t>
            </w:r>
            <w:r w:rsidR="008E12C8">
              <w:t xml:space="preserve">.  </w:t>
            </w:r>
            <w:r w:rsidR="0073501C">
              <w:t xml:space="preserve">The President has handed </w:t>
            </w:r>
            <w:r w:rsidR="00506E78">
              <w:t xml:space="preserve">over </w:t>
            </w:r>
            <w:r w:rsidR="0073501C">
              <w:t>the management of this tour to Mike Tibbatts, who is giving it his full attention</w:t>
            </w:r>
            <w:r w:rsidR="00253E1F">
              <w:t xml:space="preserve">.  A variety of suggestions were made including </w:t>
            </w:r>
            <w:r w:rsidR="006E73B9">
              <w:t xml:space="preserve">participating in the </w:t>
            </w:r>
            <w:proofErr w:type="spellStart"/>
            <w:r w:rsidR="006E73B9">
              <w:t>Littlestone</w:t>
            </w:r>
            <w:proofErr w:type="spellEnd"/>
            <w:r w:rsidR="006E73B9">
              <w:t xml:space="preserve"> Pro</w:t>
            </w:r>
            <w:r w:rsidR="00433FF9">
              <w:t xml:space="preserve">-Am event; </w:t>
            </w:r>
            <w:r w:rsidR="00FD1BA5">
              <w:t xml:space="preserve">re-arranging the fixtures at </w:t>
            </w:r>
            <w:proofErr w:type="spellStart"/>
            <w:r w:rsidR="00FD1BA5">
              <w:t>Littlestone</w:t>
            </w:r>
            <w:proofErr w:type="spellEnd"/>
            <w:r w:rsidR="00FD1BA5">
              <w:t xml:space="preserve"> and Rye; </w:t>
            </w:r>
            <w:r w:rsidR="007A2468">
              <w:t>including the match v Piltdown on the way home.</w:t>
            </w:r>
          </w:p>
        </w:tc>
        <w:tc>
          <w:tcPr>
            <w:tcW w:w="1656" w:type="dxa"/>
            <w:gridSpan w:val="2"/>
          </w:tcPr>
          <w:p w14:paraId="75EFCF7D" w14:textId="2BD53190" w:rsidR="001C6348" w:rsidRDefault="001C6348" w:rsidP="009F6960">
            <w:pPr>
              <w:jc w:val="center"/>
            </w:pPr>
          </w:p>
          <w:p w14:paraId="291D4B42" w14:textId="77777777" w:rsidR="002A22FB" w:rsidRDefault="002A22FB" w:rsidP="009F6960">
            <w:pPr>
              <w:jc w:val="center"/>
            </w:pPr>
          </w:p>
          <w:p w14:paraId="2C3E193E" w14:textId="77777777" w:rsidR="002A22FB" w:rsidRDefault="002A22FB" w:rsidP="009F6960">
            <w:pPr>
              <w:jc w:val="center"/>
            </w:pPr>
          </w:p>
          <w:p w14:paraId="75479263" w14:textId="77777777" w:rsidR="002A22FB" w:rsidRDefault="002A22FB" w:rsidP="009F6960">
            <w:pPr>
              <w:jc w:val="center"/>
            </w:pPr>
          </w:p>
          <w:p w14:paraId="710956B1" w14:textId="77777777" w:rsidR="002A22FB" w:rsidRDefault="002A22FB" w:rsidP="009F6960">
            <w:pPr>
              <w:jc w:val="center"/>
            </w:pPr>
          </w:p>
          <w:p w14:paraId="41DA4B29" w14:textId="77777777" w:rsidR="00F83FC2" w:rsidRDefault="00F83FC2" w:rsidP="009F6960">
            <w:pPr>
              <w:jc w:val="center"/>
            </w:pPr>
          </w:p>
          <w:p w14:paraId="1675BC3D" w14:textId="77777777" w:rsidR="00F83FC2" w:rsidRDefault="00F83FC2" w:rsidP="009F6960">
            <w:pPr>
              <w:jc w:val="center"/>
            </w:pPr>
          </w:p>
          <w:p w14:paraId="02A830FA" w14:textId="77777777" w:rsidR="00F83FC2" w:rsidRDefault="00F83FC2" w:rsidP="009F6960">
            <w:pPr>
              <w:jc w:val="center"/>
            </w:pPr>
          </w:p>
          <w:p w14:paraId="6C6126E4" w14:textId="77777777" w:rsidR="00AB6780" w:rsidRDefault="00AB6780" w:rsidP="009F6960">
            <w:pPr>
              <w:jc w:val="center"/>
            </w:pPr>
          </w:p>
          <w:p w14:paraId="26D35A7C" w14:textId="77777777" w:rsidR="00AB6780" w:rsidRDefault="00AB6780" w:rsidP="009F6960">
            <w:pPr>
              <w:jc w:val="center"/>
            </w:pPr>
          </w:p>
          <w:p w14:paraId="49D32756" w14:textId="77777777" w:rsidR="00AB6780" w:rsidRDefault="00AB6780" w:rsidP="009F6960">
            <w:pPr>
              <w:jc w:val="center"/>
            </w:pPr>
          </w:p>
          <w:p w14:paraId="3AA18D11" w14:textId="77777777" w:rsidR="00AB6780" w:rsidRDefault="00AB6780" w:rsidP="009F6960">
            <w:pPr>
              <w:jc w:val="center"/>
            </w:pPr>
          </w:p>
          <w:p w14:paraId="38D1589A" w14:textId="77777777" w:rsidR="00AB6780" w:rsidRDefault="00AB6780" w:rsidP="009F6960">
            <w:pPr>
              <w:jc w:val="center"/>
            </w:pPr>
          </w:p>
          <w:p w14:paraId="1CF31642" w14:textId="29423E7B" w:rsidR="00AB6780" w:rsidRDefault="00AB6780" w:rsidP="009F6960">
            <w:pPr>
              <w:jc w:val="center"/>
            </w:pPr>
            <w:r>
              <w:t>Mike Tibbatts</w:t>
            </w:r>
          </w:p>
          <w:p w14:paraId="7F812D7D" w14:textId="77777777" w:rsidR="00F83FC2" w:rsidRDefault="00F83FC2" w:rsidP="009F6960">
            <w:pPr>
              <w:jc w:val="center"/>
            </w:pPr>
          </w:p>
          <w:p w14:paraId="3799B1CA" w14:textId="77777777" w:rsidR="00F83FC2" w:rsidRDefault="00F83FC2" w:rsidP="009F6960">
            <w:pPr>
              <w:jc w:val="center"/>
            </w:pPr>
          </w:p>
          <w:p w14:paraId="0B122228" w14:textId="77777777" w:rsidR="00F83FC2" w:rsidRDefault="00F83FC2" w:rsidP="009F6960">
            <w:pPr>
              <w:jc w:val="center"/>
            </w:pPr>
          </w:p>
          <w:p w14:paraId="27CBAF39" w14:textId="77777777" w:rsidR="00F83FC2" w:rsidRDefault="00F83FC2" w:rsidP="009F6960">
            <w:pPr>
              <w:jc w:val="center"/>
            </w:pPr>
          </w:p>
          <w:p w14:paraId="4ABF96FE" w14:textId="77777777" w:rsidR="00F83FC2" w:rsidRDefault="00F83FC2" w:rsidP="009F6960">
            <w:pPr>
              <w:jc w:val="center"/>
            </w:pPr>
          </w:p>
          <w:p w14:paraId="1F8DEAB1" w14:textId="5C8E688E" w:rsidR="00F83FC2" w:rsidRDefault="00F83FC2" w:rsidP="009F6960">
            <w:pPr>
              <w:jc w:val="center"/>
            </w:pPr>
          </w:p>
        </w:tc>
      </w:tr>
      <w:tr w:rsidR="00A36AE4" w14:paraId="664DC45C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1FA90CA3" w14:textId="77777777" w:rsidR="00A36AE4" w:rsidRDefault="00A36AE4" w:rsidP="00A36AE4"/>
        </w:tc>
        <w:tc>
          <w:tcPr>
            <w:tcW w:w="2656" w:type="dxa"/>
          </w:tcPr>
          <w:p w14:paraId="33568409" w14:textId="77777777" w:rsidR="00A36AE4" w:rsidRDefault="00A36AE4" w:rsidP="00A36AE4"/>
        </w:tc>
        <w:tc>
          <w:tcPr>
            <w:tcW w:w="2410" w:type="dxa"/>
          </w:tcPr>
          <w:p w14:paraId="1914174D" w14:textId="77777777" w:rsidR="00A36AE4" w:rsidRDefault="00A36AE4" w:rsidP="00A36AE4"/>
        </w:tc>
        <w:tc>
          <w:tcPr>
            <w:tcW w:w="1553" w:type="dxa"/>
            <w:gridSpan w:val="2"/>
          </w:tcPr>
          <w:p w14:paraId="32CEAA22" w14:textId="77777777" w:rsidR="00A36AE4" w:rsidRDefault="00A36AE4" w:rsidP="00A36AE4"/>
        </w:tc>
        <w:tc>
          <w:tcPr>
            <w:tcW w:w="1656" w:type="dxa"/>
            <w:gridSpan w:val="2"/>
          </w:tcPr>
          <w:p w14:paraId="3D61A6EE" w14:textId="77777777" w:rsidR="00A36AE4" w:rsidRDefault="00A36AE4" w:rsidP="009F6960">
            <w:pPr>
              <w:jc w:val="center"/>
            </w:pPr>
          </w:p>
        </w:tc>
      </w:tr>
      <w:tr w:rsidR="00F562DE" w14:paraId="1538850A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5072FDB3" w14:textId="7B8A054A" w:rsidR="00F562DE" w:rsidRDefault="00721A7A" w:rsidP="00A36AE4">
            <w:r>
              <w:t>7</w:t>
            </w:r>
          </w:p>
        </w:tc>
        <w:tc>
          <w:tcPr>
            <w:tcW w:w="5066" w:type="dxa"/>
            <w:gridSpan w:val="2"/>
          </w:tcPr>
          <w:p w14:paraId="2E033964" w14:textId="5449CAE9" w:rsidR="00F562DE" w:rsidRPr="007E0A0A" w:rsidRDefault="007E0A0A" w:rsidP="00A36AE4">
            <w:pPr>
              <w:rPr>
                <w:i/>
                <w:iCs/>
              </w:rPr>
            </w:pPr>
            <w:r w:rsidRPr="007E0A0A">
              <w:rPr>
                <w:i/>
                <w:iCs/>
              </w:rPr>
              <w:t>Election of Captain for 2026 – Nigel Howcutt</w:t>
            </w:r>
          </w:p>
        </w:tc>
        <w:tc>
          <w:tcPr>
            <w:tcW w:w="1553" w:type="dxa"/>
            <w:gridSpan w:val="2"/>
          </w:tcPr>
          <w:p w14:paraId="4CBD7FED" w14:textId="77777777" w:rsidR="00F562DE" w:rsidRDefault="00F562DE" w:rsidP="00A36AE4"/>
        </w:tc>
        <w:tc>
          <w:tcPr>
            <w:tcW w:w="1656" w:type="dxa"/>
            <w:gridSpan w:val="2"/>
          </w:tcPr>
          <w:p w14:paraId="1CE195B2" w14:textId="77777777" w:rsidR="00F562DE" w:rsidRDefault="00F562DE" w:rsidP="009F6960">
            <w:pPr>
              <w:jc w:val="center"/>
            </w:pPr>
          </w:p>
        </w:tc>
      </w:tr>
      <w:tr w:rsidR="009A090A" w14:paraId="6F2FECCA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34548D07" w14:textId="77777777" w:rsidR="009A090A" w:rsidRDefault="009A090A" w:rsidP="00A36AE4"/>
        </w:tc>
        <w:tc>
          <w:tcPr>
            <w:tcW w:w="6619" w:type="dxa"/>
            <w:gridSpan w:val="4"/>
          </w:tcPr>
          <w:p w14:paraId="2F20070D" w14:textId="5F43527C" w:rsidR="00B42CCA" w:rsidRDefault="009B282F" w:rsidP="009B282F">
            <w:r>
              <w:t xml:space="preserve">The </w:t>
            </w:r>
            <w:proofErr w:type="gramStart"/>
            <w:r>
              <w:t>Captain</w:t>
            </w:r>
            <w:proofErr w:type="gramEnd"/>
            <w:r>
              <w:t xml:space="preserve"> was delighted to propose that David Amey be </w:t>
            </w:r>
            <w:r w:rsidR="00125BF0">
              <w:t>elect</w:t>
            </w:r>
            <w:r>
              <w:t>ed Captain for the 2026 season.  He was seconded by Mike Tibbatts with unanimous approval from those present.</w:t>
            </w:r>
          </w:p>
          <w:p w14:paraId="1E96F847" w14:textId="2DEA2B14" w:rsidR="005A618A" w:rsidRDefault="005A618A" w:rsidP="009B282F">
            <w:r>
              <w:t xml:space="preserve">David Amey </w:t>
            </w:r>
            <w:r w:rsidR="00125BF0">
              <w:t xml:space="preserve">said he is honoured </w:t>
            </w:r>
            <w:r w:rsidR="00607E4A">
              <w:t xml:space="preserve">and will do his best to uphold the best </w:t>
            </w:r>
            <w:r w:rsidR="000F72C0">
              <w:t>features of the Society, which is the envy of many similar societies.</w:t>
            </w:r>
          </w:p>
        </w:tc>
        <w:tc>
          <w:tcPr>
            <w:tcW w:w="1656" w:type="dxa"/>
            <w:gridSpan w:val="2"/>
          </w:tcPr>
          <w:p w14:paraId="412D3EEF" w14:textId="77777777" w:rsidR="002A12D1" w:rsidRDefault="002A12D1" w:rsidP="009F6960">
            <w:pPr>
              <w:jc w:val="center"/>
            </w:pPr>
          </w:p>
          <w:p w14:paraId="0802F676" w14:textId="77777777" w:rsidR="002A12D1" w:rsidRDefault="002A12D1" w:rsidP="009F6960">
            <w:pPr>
              <w:jc w:val="center"/>
            </w:pPr>
          </w:p>
          <w:p w14:paraId="7E2A6469" w14:textId="551533A4" w:rsidR="002A12D1" w:rsidRDefault="002A12D1" w:rsidP="009F6960">
            <w:pPr>
              <w:jc w:val="center"/>
            </w:pPr>
          </w:p>
          <w:p w14:paraId="20BF8A78" w14:textId="77777777" w:rsidR="008B52CB" w:rsidRDefault="008B52CB" w:rsidP="009F6960">
            <w:pPr>
              <w:jc w:val="center"/>
            </w:pPr>
          </w:p>
        </w:tc>
      </w:tr>
      <w:tr w:rsidR="00721A7A" w14:paraId="529244A6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03971517" w14:textId="77777777" w:rsidR="00721A7A" w:rsidRDefault="00721A7A" w:rsidP="00A36AE4"/>
        </w:tc>
        <w:tc>
          <w:tcPr>
            <w:tcW w:w="2656" w:type="dxa"/>
          </w:tcPr>
          <w:p w14:paraId="5610B9A5" w14:textId="77777777" w:rsidR="00721A7A" w:rsidRDefault="00721A7A" w:rsidP="00A36AE4"/>
        </w:tc>
        <w:tc>
          <w:tcPr>
            <w:tcW w:w="2410" w:type="dxa"/>
          </w:tcPr>
          <w:p w14:paraId="5AAEC1D0" w14:textId="77777777" w:rsidR="00721A7A" w:rsidRDefault="00721A7A" w:rsidP="00A36AE4"/>
        </w:tc>
        <w:tc>
          <w:tcPr>
            <w:tcW w:w="1553" w:type="dxa"/>
            <w:gridSpan w:val="2"/>
          </w:tcPr>
          <w:p w14:paraId="7D4E1E5A" w14:textId="77777777" w:rsidR="00721A7A" w:rsidRDefault="00721A7A" w:rsidP="00A36AE4"/>
        </w:tc>
        <w:tc>
          <w:tcPr>
            <w:tcW w:w="1656" w:type="dxa"/>
            <w:gridSpan w:val="2"/>
          </w:tcPr>
          <w:p w14:paraId="38EF6213" w14:textId="77777777" w:rsidR="00721A7A" w:rsidRDefault="00721A7A" w:rsidP="009F6960">
            <w:pPr>
              <w:jc w:val="center"/>
            </w:pPr>
          </w:p>
        </w:tc>
      </w:tr>
      <w:tr w:rsidR="006B70C9" w14:paraId="746BD61E" w14:textId="77777777" w:rsidTr="00AA6779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506074A9" w14:textId="1454BB66" w:rsidR="006B70C9" w:rsidRDefault="006B70C9" w:rsidP="00A36AE4">
            <w:r>
              <w:t>8</w:t>
            </w:r>
          </w:p>
        </w:tc>
        <w:tc>
          <w:tcPr>
            <w:tcW w:w="6619" w:type="dxa"/>
            <w:gridSpan w:val="4"/>
          </w:tcPr>
          <w:p w14:paraId="618A8BF6" w14:textId="12A0A430" w:rsidR="006B70C9" w:rsidRPr="006B70C9" w:rsidRDefault="006B70C9" w:rsidP="00A36AE4">
            <w:pPr>
              <w:rPr>
                <w:i/>
                <w:iCs/>
              </w:rPr>
            </w:pPr>
            <w:r w:rsidRPr="006B70C9">
              <w:rPr>
                <w:i/>
                <w:iCs/>
              </w:rPr>
              <w:t>Election of the Vice Captain – David Amey</w:t>
            </w:r>
          </w:p>
        </w:tc>
        <w:tc>
          <w:tcPr>
            <w:tcW w:w="1656" w:type="dxa"/>
            <w:gridSpan w:val="2"/>
          </w:tcPr>
          <w:p w14:paraId="1B284F03" w14:textId="77777777" w:rsidR="006B70C9" w:rsidRDefault="006B70C9" w:rsidP="009F6960">
            <w:pPr>
              <w:jc w:val="center"/>
            </w:pPr>
          </w:p>
        </w:tc>
      </w:tr>
      <w:tr w:rsidR="00C605B3" w14:paraId="55510563" w14:textId="77777777" w:rsidTr="00EE0514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681F753E" w14:textId="77777777" w:rsidR="00C605B3" w:rsidRDefault="00C605B3" w:rsidP="00A36AE4"/>
        </w:tc>
        <w:tc>
          <w:tcPr>
            <w:tcW w:w="6619" w:type="dxa"/>
            <w:gridSpan w:val="4"/>
          </w:tcPr>
          <w:p w14:paraId="77E17C19" w14:textId="77777777" w:rsidR="00C605B3" w:rsidRDefault="00C605B3" w:rsidP="00A36AE4">
            <w:r>
              <w:t>David Amey said he has given some thought about the virtues of a vice captain</w:t>
            </w:r>
            <w:r w:rsidR="007A7603">
              <w:t>:</w:t>
            </w:r>
          </w:p>
          <w:p w14:paraId="12AF7090" w14:textId="4F42E541" w:rsidR="007A7603" w:rsidRDefault="003115A4" w:rsidP="00AB6780">
            <w:pPr>
              <w:pStyle w:val="ListParagraph"/>
              <w:numPr>
                <w:ilvl w:val="0"/>
                <w:numId w:val="25"/>
              </w:numPr>
            </w:pPr>
            <w:r>
              <w:t>a</w:t>
            </w:r>
            <w:r w:rsidR="007A7603">
              <w:t xml:space="preserve"> role that requires omnipresence at the Society’s fixtures</w:t>
            </w:r>
            <w:r w:rsidR="0024308C">
              <w:t>/events</w:t>
            </w:r>
          </w:p>
          <w:p w14:paraId="3517F7FE" w14:textId="77293D6B" w:rsidR="0024308C" w:rsidRDefault="003115A4" w:rsidP="00AB6780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>a</w:t>
            </w:r>
            <w:r w:rsidR="0024308C">
              <w:t>n individual that will not go to be</w:t>
            </w:r>
            <w:r w:rsidR="00AB6780">
              <w:t>d</w:t>
            </w:r>
            <w:r w:rsidR="0024308C">
              <w:t xml:space="preserve"> at 8.30pm during tour events</w:t>
            </w:r>
          </w:p>
          <w:p w14:paraId="5265FA11" w14:textId="55DD6997" w:rsidR="0024308C" w:rsidRDefault="003115A4" w:rsidP="00AB6780">
            <w:pPr>
              <w:pStyle w:val="ListParagraph"/>
              <w:numPr>
                <w:ilvl w:val="0"/>
                <w:numId w:val="25"/>
              </w:numPr>
            </w:pPr>
            <w:r>
              <w:t>a</w:t>
            </w:r>
            <w:r w:rsidR="006059AF">
              <w:t>n individual that must be both competitive and convivial</w:t>
            </w:r>
          </w:p>
          <w:p w14:paraId="46574AA1" w14:textId="32AD137A" w:rsidR="007A7603" w:rsidRDefault="00B07F81" w:rsidP="00046996">
            <w:proofErr w:type="gramStart"/>
            <w:r>
              <w:t>So</w:t>
            </w:r>
            <w:proofErr w:type="gramEnd"/>
            <w:r>
              <w:t xml:space="preserve"> he has p</w:t>
            </w:r>
            <w:r w:rsidR="00BC2406">
              <w:t>roposed</w:t>
            </w:r>
            <w:r>
              <w:t xml:space="preserve"> </w:t>
            </w:r>
            <w:r w:rsidR="00AB6780">
              <w:t xml:space="preserve">that </w:t>
            </w:r>
            <w:r>
              <w:t>the person with the re</w:t>
            </w:r>
            <w:r w:rsidR="00825892">
              <w:t>putation of being the quickest fast bowler east of Lowestoft</w:t>
            </w:r>
            <w:r w:rsidR="00AA4A4C">
              <w:t xml:space="preserve">, </w:t>
            </w:r>
            <w:r w:rsidR="00825892">
              <w:t>Terry Smith</w:t>
            </w:r>
            <w:r w:rsidR="00AB6780">
              <w:t>,</w:t>
            </w:r>
            <w:r w:rsidR="00AA4A4C">
              <w:t xml:space="preserve"> be elected Vice Captain for the 2026 season</w:t>
            </w:r>
            <w:r w:rsidR="00BC2406">
              <w:t>.  David Hill secon</w:t>
            </w:r>
            <w:r w:rsidR="00046996">
              <w:t>d</w:t>
            </w:r>
            <w:r w:rsidR="00BC2406">
              <w:t xml:space="preserve">ed </w:t>
            </w:r>
            <w:r w:rsidR="00AA4A4C">
              <w:t>his election</w:t>
            </w:r>
            <w:r w:rsidR="00046996">
              <w:t xml:space="preserve"> with </w:t>
            </w:r>
            <w:r w:rsidR="008409AE">
              <w:t>unanimous</w:t>
            </w:r>
            <w:r w:rsidR="00046996">
              <w:t xml:space="preserve"> approval from those present.</w:t>
            </w:r>
          </w:p>
        </w:tc>
        <w:tc>
          <w:tcPr>
            <w:tcW w:w="1656" w:type="dxa"/>
            <w:gridSpan w:val="2"/>
          </w:tcPr>
          <w:p w14:paraId="1DD6D25D" w14:textId="77777777" w:rsidR="00C605B3" w:rsidRDefault="00C605B3" w:rsidP="009F6960">
            <w:pPr>
              <w:jc w:val="center"/>
            </w:pPr>
          </w:p>
        </w:tc>
      </w:tr>
      <w:tr w:rsidR="00A36AE4" w14:paraId="089034B5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0D28EAD7" w14:textId="77777777" w:rsidR="00A36AE4" w:rsidRDefault="00A36AE4" w:rsidP="00A36AE4"/>
        </w:tc>
        <w:tc>
          <w:tcPr>
            <w:tcW w:w="2656" w:type="dxa"/>
          </w:tcPr>
          <w:p w14:paraId="75C5EE41" w14:textId="77777777" w:rsidR="00A36AE4" w:rsidRDefault="00A36AE4" w:rsidP="00A36AE4"/>
        </w:tc>
        <w:tc>
          <w:tcPr>
            <w:tcW w:w="2410" w:type="dxa"/>
          </w:tcPr>
          <w:p w14:paraId="45521DA3" w14:textId="77777777" w:rsidR="00A36AE4" w:rsidRDefault="00A36AE4" w:rsidP="00A36AE4"/>
        </w:tc>
        <w:tc>
          <w:tcPr>
            <w:tcW w:w="1553" w:type="dxa"/>
            <w:gridSpan w:val="2"/>
          </w:tcPr>
          <w:p w14:paraId="7A47D0F3" w14:textId="77777777" w:rsidR="00A36AE4" w:rsidRDefault="00A36AE4" w:rsidP="00A36AE4"/>
        </w:tc>
        <w:tc>
          <w:tcPr>
            <w:tcW w:w="1656" w:type="dxa"/>
            <w:gridSpan w:val="2"/>
          </w:tcPr>
          <w:p w14:paraId="3027F935" w14:textId="77777777" w:rsidR="00A36AE4" w:rsidRDefault="00A36AE4" w:rsidP="009F6960">
            <w:pPr>
              <w:jc w:val="center"/>
            </w:pPr>
          </w:p>
        </w:tc>
      </w:tr>
      <w:tr w:rsidR="00DC7D4E" w14:paraId="0E22B31D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1F42BE0D" w14:textId="27D3DE82" w:rsidR="00DC7D4E" w:rsidRDefault="00046996" w:rsidP="00A36AE4">
            <w:r>
              <w:t>9</w:t>
            </w:r>
          </w:p>
        </w:tc>
        <w:tc>
          <w:tcPr>
            <w:tcW w:w="6619" w:type="dxa"/>
            <w:gridSpan w:val="4"/>
          </w:tcPr>
          <w:p w14:paraId="39A22415" w14:textId="01783AA4" w:rsidR="00DC7D4E" w:rsidRPr="008409AE" w:rsidRDefault="00046996" w:rsidP="00A36AE4">
            <w:pPr>
              <w:rPr>
                <w:i/>
                <w:iCs/>
              </w:rPr>
            </w:pPr>
            <w:r w:rsidRPr="008409AE">
              <w:rPr>
                <w:i/>
                <w:iCs/>
              </w:rPr>
              <w:t xml:space="preserve">President’s </w:t>
            </w:r>
            <w:r w:rsidR="0028705A" w:rsidRPr="008409AE">
              <w:rPr>
                <w:i/>
                <w:iCs/>
              </w:rPr>
              <w:t>Address</w:t>
            </w:r>
          </w:p>
          <w:p w14:paraId="07626A35" w14:textId="67AE293D" w:rsidR="00D46E0A" w:rsidRDefault="0028705A" w:rsidP="0028705A">
            <w:r>
              <w:t>Mr Winarick was unable to attend the AGM due to a prior hospital appointment</w:t>
            </w:r>
            <w:r w:rsidR="00DF24D9">
              <w:t>.</w:t>
            </w:r>
            <w:r>
              <w:t xml:space="preserve">  David Amey read out the President’s address, which was included in the AGM pack.</w:t>
            </w:r>
            <w:r w:rsidR="0050425F">
              <w:t xml:space="preserve"> </w:t>
            </w:r>
          </w:p>
        </w:tc>
        <w:tc>
          <w:tcPr>
            <w:tcW w:w="1656" w:type="dxa"/>
            <w:gridSpan w:val="2"/>
          </w:tcPr>
          <w:p w14:paraId="65913171" w14:textId="77777777" w:rsidR="00DC7D4E" w:rsidRDefault="00DC7D4E" w:rsidP="009F6960">
            <w:pPr>
              <w:jc w:val="center"/>
            </w:pPr>
          </w:p>
        </w:tc>
      </w:tr>
      <w:tr w:rsidR="00A36AE4" w14:paraId="380DA7C0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643E2B10" w14:textId="77777777" w:rsidR="00A36AE4" w:rsidRDefault="00A36AE4" w:rsidP="00A36AE4"/>
        </w:tc>
        <w:tc>
          <w:tcPr>
            <w:tcW w:w="2656" w:type="dxa"/>
          </w:tcPr>
          <w:p w14:paraId="4006E240" w14:textId="77777777" w:rsidR="00A36AE4" w:rsidRDefault="00A36AE4" w:rsidP="00A36AE4"/>
        </w:tc>
        <w:tc>
          <w:tcPr>
            <w:tcW w:w="2410" w:type="dxa"/>
          </w:tcPr>
          <w:p w14:paraId="63227821" w14:textId="77777777" w:rsidR="00A36AE4" w:rsidRDefault="00A36AE4" w:rsidP="00A36AE4"/>
        </w:tc>
        <w:tc>
          <w:tcPr>
            <w:tcW w:w="1553" w:type="dxa"/>
            <w:gridSpan w:val="2"/>
          </w:tcPr>
          <w:p w14:paraId="3C6783BF" w14:textId="77777777" w:rsidR="00A36AE4" w:rsidRDefault="00A36AE4" w:rsidP="00A36AE4"/>
        </w:tc>
        <w:tc>
          <w:tcPr>
            <w:tcW w:w="1656" w:type="dxa"/>
            <w:gridSpan w:val="2"/>
          </w:tcPr>
          <w:p w14:paraId="6A361698" w14:textId="77777777" w:rsidR="00A36AE4" w:rsidRDefault="00A36AE4" w:rsidP="009F6960">
            <w:pPr>
              <w:jc w:val="center"/>
            </w:pPr>
          </w:p>
        </w:tc>
      </w:tr>
      <w:tr w:rsidR="002D7BC0" w14:paraId="145ED55D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4322C8C1" w14:textId="7B254175" w:rsidR="002D7BC0" w:rsidRDefault="008409AE" w:rsidP="00A36AE4">
            <w:r>
              <w:t>10</w:t>
            </w:r>
          </w:p>
        </w:tc>
        <w:tc>
          <w:tcPr>
            <w:tcW w:w="2656" w:type="dxa"/>
          </w:tcPr>
          <w:p w14:paraId="287C6D34" w14:textId="34F18811" w:rsidR="002D7BC0" w:rsidRDefault="008409AE" w:rsidP="00A36AE4">
            <w:r>
              <w:t xml:space="preserve">Any other </w:t>
            </w:r>
            <w:r w:rsidR="00951C51">
              <w:t>business</w:t>
            </w:r>
          </w:p>
        </w:tc>
        <w:tc>
          <w:tcPr>
            <w:tcW w:w="2410" w:type="dxa"/>
          </w:tcPr>
          <w:p w14:paraId="48763C9B" w14:textId="77777777" w:rsidR="002D7BC0" w:rsidRDefault="002D7BC0" w:rsidP="00A36AE4"/>
        </w:tc>
        <w:tc>
          <w:tcPr>
            <w:tcW w:w="1553" w:type="dxa"/>
            <w:gridSpan w:val="2"/>
          </w:tcPr>
          <w:p w14:paraId="7AFFE28B" w14:textId="77777777" w:rsidR="002D7BC0" w:rsidRDefault="002D7BC0" w:rsidP="00A36AE4"/>
        </w:tc>
        <w:tc>
          <w:tcPr>
            <w:tcW w:w="1656" w:type="dxa"/>
            <w:gridSpan w:val="2"/>
          </w:tcPr>
          <w:p w14:paraId="45A2DF57" w14:textId="77777777" w:rsidR="002D7BC0" w:rsidRDefault="002D7BC0" w:rsidP="009F6960">
            <w:pPr>
              <w:jc w:val="center"/>
            </w:pPr>
          </w:p>
        </w:tc>
      </w:tr>
      <w:tr w:rsidR="00951C51" w14:paraId="444E31AD" w14:textId="77777777" w:rsidTr="00076C9A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0749F6CC" w14:textId="77777777" w:rsidR="00951C51" w:rsidRDefault="00951C51" w:rsidP="00A36AE4"/>
        </w:tc>
        <w:tc>
          <w:tcPr>
            <w:tcW w:w="6619" w:type="dxa"/>
            <w:gridSpan w:val="4"/>
          </w:tcPr>
          <w:p w14:paraId="073B760E" w14:textId="77777777" w:rsidR="00951C51" w:rsidRDefault="00951C51" w:rsidP="00AC21CB">
            <w:pPr>
              <w:pStyle w:val="ListParagraph"/>
              <w:numPr>
                <w:ilvl w:val="0"/>
                <w:numId w:val="24"/>
              </w:numPr>
            </w:pPr>
            <w:r>
              <w:t xml:space="preserve">The </w:t>
            </w:r>
            <w:proofErr w:type="gramStart"/>
            <w:r>
              <w:t>Captain</w:t>
            </w:r>
            <w:proofErr w:type="gramEnd"/>
            <w:r>
              <w:t xml:space="preserve"> advised that the annual subscription for 2026 would remain the same at £25.  The Treasurer and Membership Secreta</w:t>
            </w:r>
            <w:r w:rsidR="004C07F8">
              <w:t>ry will be sending out payment reminders towards the end of the year.</w:t>
            </w:r>
          </w:p>
          <w:p w14:paraId="7CC334AC" w14:textId="339CDD86" w:rsidR="004C07F8" w:rsidRDefault="00E1393C" w:rsidP="00AC21CB">
            <w:pPr>
              <w:pStyle w:val="ListParagraph"/>
              <w:numPr>
                <w:ilvl w:val="0"/>
                <w:numId w:val="24"/>
              </w:numPr>
            </w:pPr>
            <w:r>
              <w:t>Alan Wilk</w:t>
            </w:r>
            <w:r w:rsidR="000B0362">
              <w:t>in</w:t>
            </w:r>
            <w:r>
              <w:t>son asked for confirmation that an inactive member register</w:t>
            </w:r>
            <w:r w:rsidR="00875733">
              <w:t>ing</w:t>
            </w:r>
            <w:r>
              <w:t xml:space="preserve"> to play in a fixture </w:t>
            </w:r>
            <w:r w:rsidR="00875733">
              <w:t xml:space="preserve">he </w:t>
            </w:r>
            <w:r>
              <w:t xml:space="preserve">must </w:t>
            </w:r>
            <w:r w:rsidR="00875733">
              <w:t xml:space="preserve">first </w:t>
            </w:r>
            <w:r>
              <w:t>pay the annual subscription to be eligible.  The Membership Secr</w:t>
            </w:r>
            <w:r w:rsidR="003C723C">
              <w:t>etary confirmed such.</w:t>
            </w:r>
          </w:p>
          <w:p w14:paraId="0D4B795A" w14:textId="03F60078" w:rsidR="003C723C" w:rsidRDefault="003C723C" w:rsidP="00AC21CB">
            <w:pPr>
              <w:pStyle w:val="ListParagraph"/>
              <w:numPr>
                <w:ilvl w:val="0"/>
                <w:numId w:val="24"/>
              </w:numPr>
            </w:pPr>
            <w:r>
              <w:t xml:space="preserve">Michael Tibbatts </w:t>
            </w:r>
            <w:r w:rsidR="00874508">
              <w:t>suggested that the AGM does not have to be held after the Jack Martin cup meeting at the Nevill</w:t>
            </w:r>
            <w:r w:rsidR="00FB04BF">
              <w:t xml:space="preserve">, </w:t>
            </w:r>
            <w:r w:rsidR="00AC21CB">
              <w:t>particularly if alternative venues might encourage a larger turnout.  The Membership Secretary suggested future AGMs could be held at any suitable time via the medium of ZOOM.</w:t>
            </w:r>
          </w:p>
        </w:tc>
        <w:tc>
          <w:tcPr>
            <w:tcW w:w="1656" w:type="dxa"/>
            <w:gridSpan w:val="2"/>
          </w:tcPr>
          <w:p w14:paraId="237B17D6" w14:textId="109D0F19" w:rsidR="00951C51" w:rsidRDefault="008F3762" w:rsidP="009F6960">
            <w:pPr>
              <w:jc w:val="center"/>
            </w:pPr>
            <w:r>
              <w:t>Treasurer &amp; Membership Secretary</w:t>
            </w:r>
          </w:p>
        </w:tc>
      </w:tr>
      <w:tr w:rsidR="00951C51" w14:paraId="6F90C8D5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349C91B4" w14:textId="43F694AD" w:rsidR="00951C51" w:rsidRDefault="00951C51" w:rsidP="00A36AE4"/>
        </w:tc>
        <w:tc>
          <w:tcPr>
            <w:tcW w:w="2656" w:type="dxa"/>
          </w:tcPr>
          <w:p w14:paraId="758E7D3B" w14:textId="77777777" w:rsidR="00951C51" w:rsidRDefault="00951C51" w:rsidP="00A36AE4"/>
        </w:tc>
        <w:tc>
          <w:tcPr>
            <w:tcW w:w="2410" w:type="dxa"/>
          </w:tcPr>
          <w:p w14:paraId="76672E47" w14:textId="77777777" w:rsidR="00951C51" w:rsidRDefault="00951C51" w:rsidP="00A36AE4"/>
        </w:tc>
        <w:tc>
          <w:tcPr>
            <w:tcW w:w="1553" w:type="dxa"/>
            <w:gridSpan w:val="2"/>
          </w:tcPr>
          <w:p w14:paraId="6F673EB8" w14:textId="77777777" w:rsidR="00951C51" w:rsidRDefault="00951C51" w:rsidP="00A36AE4"/>
        </w:tc>
        <w:tc>
          <w:tcPr>
            <w:tcW w:w="1656" w:type="dxa"/>
            <w:gridSpan w:val="2"/>
          </w:tcPr>
          <w:p w14:paraId="66DE0C75" w14:textId="77777777" w:rsidR="00951C51" w:rsidRDefault="00951C51" w:rsidP="009F6960">
            <w:pPr>
              <w:jc w:val="center"/>
            </w:pPr>
          </w:p>
        </w:tc>
      </w:tr>
      <w:tr w:rsidR="00951C51" w14:paraId="0BEFE334" w14:textId="77777777" w:rsidTr="007B051C">
        <w:trPr>
          <w:gridBefore w:val="1"/>
          <w:wBefore w:w="108" w:type="dxa"/>
        </w:trPr>
        <w:tc>
          <w:tcPr>
            <w:tcW w:w="741" w:type="dxa"/>
            <w:gridSpan w:val="2"/>
          </w:tcPr>
          <w:p w14:paraId="2075758A" w14:textId="77777777" w:rsidR="00951C51" w:rsidRDefault="00951C51" w:rsidP="00A36AE4"/>
        </w:tc>
        <w:tc>
          <w:tcPr>
            <w:tcW w:w="2656" w:type="dxa"/>
          </w:tcPr>
          <w:p w14:paraId="552AE0CF" w14:textId="77777777" w:rsidR="00951C51" w:rsidRDefault="00951C51" w:rsidP="00A36AE4"/>
        </w:tc>
        <w:tc>
          <w:tcPr>
            <w:tcW w:w="2410" w:type="dxa"/>
          </w:tcPr>
          <w:p w14:paraId="68FF4F72" w14:textId="77777777" w:rsidR="00951C51" w:rsidRDefault="00951C51" w:rsidP="00A36AE4"/>
        </w:tc>
        <w:tc>
          <w:tcPr>
            <w:tcW w:w="1553" w:type="dxa"/>
            <w:gridSpan w:val="2"/>
          </w:tcPr>
          <w:p w14:paraId="2597B7FC" w14:textId="77777777" w:rsidR="00951C51" w:rsidRDefault="00951C51" w:rsidP="00A36AE4"/>
        </w:tc>
        <w:tc>
          <w:tcPr>
            <w:tcW w:w="1656" w:type="dxa"/>
            <w:gridSpan w:val="2"/>
          </w:tcPr>
          <w:p w14:paraId="487A03C8" w14:textId="77777777" w:rsidR="00951C51" w:rsidRDefault="00951C51" w:rsidP="009F6960">
            <w:pPr>
              <w:jc w:val="center"/>
            </w:pPr>
          </w:p>
        </w:tc>
      </w:tr>
    </w:tbl>
    <w:p w14:paraId="763C7F3F" w14:textId="05881BD3" w:rsidR="00997C8B" w:rsidRPr="002B3CB5" w:rsidRDefault="00997C8B" w:rsidP="00195D8A">
      <w:pPr>
        <w:spacing w:after="0"/>
        <w:rPr>
          <w:sz w:val="18"/>
          <w:szCs w:val="18"/>
        </w:rPr>
      </w:pPr>
      <w:r w:rsidRPr="002B3CB5">
        <w:rPr>
          <w:sz w:val="18"/>
          <w:szCs w:val="18"/>
        </w:rPr>
        <w:t xml:space="preserve">DH </w:t>
      </w:r>
    </w:p>
    <w:p w14:paraId="09E1211C" w14:textId="6870B04D" w:rsidR="00997C8B" w:rsidRPr="002B3CB5" w:rsidRDefault="002273AA" w:rsidP="00195D8A">
      <w:pPr>
        <w:spacing w:after="0"/>
        <w:rPr>
          <w:sz w:val="18"/>
          <w:szCs w:val="18"/>
        </w:rPr>
      </w:pPr>
      <w:r>
        <w:rPr>
          <w:sz w:val="18"/>
          <w:szCs w:val="18"/>
        </w:rPr>
        <w:t>0</w:t>
      </w:r>
      <w:r w:rsidR="00875733">
        <w:rPr>
          <w:sz w:val="18"/>
          <w:szCs w:val="18"/>
        </w:rPr>
        <w:t>21025</w:t>
      </w:r>
    </w:p>
    <w:sectPr w:rsidR="00997C8B" w:rsidRPr="002B3CB5" w:rsidSect="006D0B3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76D5" w14:textId="77777777" w:rsidR="00913E94" w:rsidRDefault="00913E94" w:rsidP="00A038B4">
      <w:pPr>
        <w:spacing w:after="0" w:line="240" w:lineRule="auto"/>
      </w:pPr>
      <w:r>
        <w:separator/>
      </w:r>
    </w:p>
  </w:endnote>
  <w:endnote w:type="continuationSeparator" w:id="0">
    <w:p w14:paraId="741E7908" w14:textId="77777777" w:rsidR="00913E94" w:rsidRDefault="00913E94" w:rsidP="00A0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ECB6" w14:textId="77777777" w:rsidR="00913E94" w:rsidRDefault="00913E94" w:rsidP="00A038B4">
      <w:pPr>
        <w:spacing w:after="0" w:line="240" w:lineRule="auto"/>
      </w:pPr>
      <w:r>
        <w:separator/>
      </w:r>
    </w:p>
  </w:footnote>
  <w:footnote w:type="continuationSeparator" w:id="0">
    <w:p w14:paraId="01ADBA48" w14:textId="77777777" w:rsidR="00913E94" w:rsidRDefault="00913E94" w:rsidP="00A03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605"/>
    <w:multiLevelType w:val="hybridMultilevel"/>
    <w:tmpl w:val="00066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E04"/>
    <w:multiLevelType w:val="hybridMultilevel"/>
    <w:tmpl w:val="C3A4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6CD2"/>
    <w:multiLevelType w:val="hybridMultilevel"/>
    <w:tmpl w:val="0CE0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63C2"/>
    <w:multiLevelType w:val="hybridMultilevel"/>
    <w:tmpl w:val="BA3C12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276C0"/>
    <w:multiLevelType w:val="hybridMultilevel"/>
    <w:tmpl w:val="C742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A3551"/>
    <w:multiLevelType w:val="hybridMultilevel"/>
    <w:tmpl w:val="64DA696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00B34"/>
    <w:multiLevelType w:val="hybridMultilevel"/>
    <w:tmpl w:val="2110B6F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7C41F1"/>
    <w:multiLevelType w:val="hybridMultilevel"/>
    <w:tmpl w:val="FF200A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72A5D"/>
    <w:multiLevelType w:val="hybridMultilevel"/>
    <w:tmpl w:val="F07EC45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27DF1"/>
    <w:multiLevelType w:val="hybridMultilevel"/>
    <w:tmpl w:val="9FE004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FB60BE"/>
    <w:multiLevelType w:val="hybridMultilevel"/>
    <w:tmpl w:val="5D16A15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32568"/>
    <w:multiLevelType w:val="hybridMultilevel"/>
    <w:tmpl w:val="76D2B5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46D51"/>
    <w:multiLevelType w:val="hybridMultilevel"/>
    <w:tmpl w:val="2BD613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8C629D"/>
    <w:multiLevelType w:val="hybridMultilevel"/>
    <w:tmpl w:val="3636347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F3727B"/>
    <w:multiLevelType w:val="hybridMultilevel"/>
    <w:tmpl w:val="4E1AB71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0773D3"/>
    <w:multiLevelType w:val="hybridMultilevel"/>
    <w:tmpl w:val="4AD07D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34C7D"/>
    <w:multiLevelType w:val="hybridMultilevel"/>
    <w:tmpl w:val="3D869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821E7C"/>
    <w:multiLevelType w:val="hybridMultilevel"/>
    <w:tmpl w:val="4C86428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D640C3"/>
    <w:multiLevelType w:val="hybridMultilevel"/>
    <w:tmpl w:val="9080EBD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192EC9"/>
    <w:multiLevelType w:val="hybridMultilevel"/>
    <w:tmpl w:val="8056DB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730E4"/>
    <w:multiLevelType w:val="hybridMultilevel"/>
    <w:tmpl w:val="365E3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40665"/>
    <w:multiLevelType w:val="hybridMultilevel"/>
    <w:tmpl w:val="1FFC65D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375272"/>
    <w:multiLevelType w:val="hybridMultilevel"/>
    <w:tmpl w:val="624A1A2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116FFB"/>
    <w:multiLevelType w:val="hybridMultilevel"/>
    <w:tmpl w:val="F94C8C1A"/>
    <w:lvl w:ilvl="0" w:tplc="0AC44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80270E"/>
    <w:multiLevelType w:val="hybridMultilevel"/>
    <w:tmpl w:val="F66C2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6709913">
    <w:abstractNumId w:val="23"/>
  </w:num>
  <w:num w:numId="2" w16cid:durableId="1651130951">
    <w:abstractNumId w:val="9"/>
  </w:num>
  <w:num w:numId="3" w16cid:durableId="555625549">
    <w:abstractNumId w:val="16"/>
  </w:num>
  <w:num w:numId="4" w16cid:durableId="1174497116">
    <w:abstractNumId w:val="24"/>
  </w:num>
  <w:num w:numId="5" w16cid:durableId="109860619">
    <w:abstractNumId w:val="12"/>
  </w:num>
  <w:num w:numId="6" w16cid:durableId="978799404">
    <w:abstractNumId w:val="7"/>
  </w:num>
  <w:num w:numId="7" w16cid:durableId="345718752">
    <w:abstractNumId w:val="19"/>
  </w:num>
  <w:num w:numId="8" w16cid:durableId="1358115576">
    <w:abstractNumId w:val="0"/>
  </w:num>
  <w:num w:numId="9" w16cid:durableId="141311725">
    <w:abstractNumId w:val="15"/>
  </w:num>
  <w:num w:numId="10" w16cid:durableId="2094281438">
    <w:abstractNumId w:val="11"/>
  </w:num>
  <w:num w:numId="11" w16cid:durableId="1482885310">
    <w:abstractNumId w:val="3"/>
  </w:num>
  <w:num w:numId="12" w16cid:durableId="1001742663">
    <w:abstractNumId w:val="10"/>
  </w:num>
  <w:num w:numId="13" w16cid:durableId="323629182">
    <w:abstractNumId w:val="4"/>
  </w:num>
  <w:num w:numId="14" w16cid:durableId="1762018914">
    <w:abstractNumId w:val="17"/>
  </w:num>
  <w:num w:numId="15" w16cid:durableId="1276600667">
    <w:abstractNumId w:val="20"/>
  </w:num>
  <w:num w:numId="16" w16cid:durableId="443114806">
    <w:abstractNumId w:val="6"/>
  </w:num>
  <w:num w:numId="17" w16cid:durableId="254096401">
    <w:abstractNumId w:val="13"/>
  </w:num>
  <w:num w:numId="18" w16cid:durableId="321088556">
    <w:abstractNumId w:val="8"/>
  </w:num>
  <w:num w:numId="19" w16cid:durableId="606044005">
    <w:abstractNumId w:val="2"/>
  </w:num>
  <w:num w:numId="20" w16cid:durableId="1741900940">
    <w:abstractNumId w:val="22"/>
  </w:num>
  <w:num w:numId="21" w16cid:durableId="2105609751">
    <w:abstractNumId w:val="14"/>
  </w:num>
  <w:num w:numId="22" w16cid:durableId="1736396700">
    <w:abstractNumId w:val="1"/>
  </w:num>
  <w:num w:numId="23" w16cid:durableId="1200048960">
    <w:abstractNumId w:val="5"/>
  </w:num>
  <w:num w:numId="24" w16cid:durableId="632637166">
    <w:abstractNumId w:val="21"/>
  </w:num>
  <w:num w:numId="25" w16cid:durableId="161154475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B9"/>
    <w:rsid w:val="00002468"/>
    <w:rsid w:val="00002EA8"/>
    <w:rsid w:val="00007E00"/>
    <w:rsid w:val="0001690D"/>
    <w:rsid w:val="00017B52"/>
    <w:rsid w:val="000222D1"/>
    <w:rsid w:val="00023B3A"/>
    <w:rsid w:val="00026A94"/>
    <w:rsid w:val="00031417"/>
    <w:rsid w:val="00033E88"/>
    <w:rsid w:val="0004083A"/>
    <w:rsid w:val="00044F54"/>
    <w:rsid w:val="00046996"/>
    <w:rsid w:val="00053A67"/>
    <w:rsid w:val="00055474"/>
    <w:rsid w:val="00056C89"/>
    <w:rsid w:val="00064514"/>
    <w:rsid w:val="00064D57"/>
    <w:rsid w:val="00074E31"/>
    <w:rsid w:val="00077BB0"/>
    <w:rsid w:val="00080298"/>
    <w:rsid w:val="00081BF1"/>
    <w:rsid w:val="0008251E"/>
    <w:rsid w:val="00083CD4"/>
    <w:rsid w:val="00086FDC"/>
    <w:rsid w:val="000953C9"/>
    <w:rsid w:val="000A07BD"/>
    <w:rsid w:val="000A1765"/>
    <w:rsid w:val="000A29BD"/>
    <w:rsid w:val="000B0362"/>
    <w:rsid w:val="000B191C"/>
    <w:rsid w:val="000B40F8"/>
    <w:rsid w:val="000C60DA"/>
    <w:rsid w:val="000C6E21"/>
    <w:rsid w:val="000C7818"/>
    <w:rsid w:val="000D2D3A"/>
    <w:rsid w:val="000D4573"/>
    <w:rsid w:val="000D5CEF"/>
    <w:rsid w:val="000D5D3C"/>
    <w:rsid w:val="000E01B5"/>
    <w:rsid w:val="000E35EC"/>
    <w:rsid w:val="000E442F"/>
    <w:rsid w:val="000F346A"/>
    <w:rsid w:val="000F72C0"/>
    <w:rsid w:val="00101051"/>
    <w:rsid w:val="00104E5F"/>
    <w:rsid w:val="00107A90"/>
    <w:rsid w:val="001106AB"/>
    <w:rsid w:val="00112B91"/>
    <w:rsid w:val="001173BA"/>
    <w:rsid w:val="00117CED"/>
    <w:rsid w:val="00125BF0"/>
    <w:rsid w:val="00125C1E"/>
    <w:rsid w:val="00126355"/>
    <w:rsid w:val="0014285E"/>
    <w:rsid w:val="00144235"/>
    <w:rsid w:val="00147A97"/>
    <w:rsid w:val="00152956"/>
    <w:rsid w:val="00152995"/>
    <w:rsid w:val="00152A82"/>
    <w:rsid w:val="00152BB5"/>
    <w:rsid w:val="0015329C"/>
    <w:rsid w:val="00155683"/>
    <w:rsid w:val="00157430"/>
    <w:rsid w:val="00163438"/>
    <w:rsid w:val="00167875"/>
    <w:rsid w:val="00172AB1"/>
    <w:rsid w:val="00173DB8"/>
    <w:rsid w:val="001814C0"/>
    <w:rsid w:val="001828F0"/>
    <w:rsid w:val="001840C8"/>
    <w:rsid w:val="00187728"/>
    <w:rsid w:val="00192678"/>
    <w:rsid w:val="00195D8A"/>
    <w:rsid w:val="001A701A"/>
    <w:rsid w:val="001B0ACA"/>
    <w:rsid w:val="001B2B59"/>
    <w:rsid w:val="001C6348"/>
    <w:rsid w:val="001C6CBB"/>
    <w:rsid w:val="001D1AD1"/>
    <w:rsid w:val="001D510F"/>
    <w:rsid w:val="001D5F96"/>
    <w:rsid w:val="001E524E"/>
    <w:rsid w:val="001F3A13"/>
    <w:rsid w:val="001F3E24"/>
    <w:rsid w:val="001F5B63"/>
    <w:rsid w:val="001F6829"/>
    <w:rsid w:val="0020343A"/>
    <w:rsid w:val="00203AA3"/>
    <w:rsid w:val="00205F0A"/>
    <w:rsid w:val="00206E0A"/>
    <w:rsid w:val="00207EE6"/>
    <w:rsid w:val="002140CF"/>
    <w:rsid w:val="002172D6"/>
    <w:rsid w:val="002225C0"/>
    <w:rsid w:val="002273AA"/>
    <w:rsid w:val="002313C9"/>
    <w:rsid w:val="0023266B"/>
    <w:rsid w:val="00233C0E"/>
    <w:rsid w:val="00235EAB"/>
    <w:rsid w:val="0024308C"/>
    <w:rsid w:val="00243AB6"/>
    <w:rsid w:val="00244297"/>
    <w:rsid w:val="00253E1F"/>
    <w:rsid w:val="00253E3F"/>
    <w:rsid w:val="002574AF"/>
    <w:rsid w:val="002616ED"/>
    <w:rsid w:val="00273F0F"/>
    <w:rsid w:val="00276592"/>
    <w:rsid w:val="00282E30"/>
    <w:rsid w:val="002836C9"/>
    <w:rsid w:val="00284F9A"/>
    <w:rsid w:val="00286A6C"/>
    <w:rsid w:val="0028705A"/>
    <w:rsid w:val="00292A13"/>
    <w:rsid w:val="00296025"/>
    <w:rsid w:val="002A1203"/>
    <w:rsid w:val="002A12D1"/>
    <w:rsid w:val="002A22FB"/>
    <w:rsid w:val="002A48CA"/>
    <w:rsid w:val="002A640A"/>
    <w:rsid w:val="002A73A2"/>
    <w:rsid w:val="002B1BD7"/>
    <w:rsid w:val="002B1CC2"/>
    <w:rsid w:val="002B3135"/>
    <w:rsid w:val="002B3CB5"/>
    <w:rsid w:val="002C254D"/>
    <w:rsid w:val="002C2EB9"/>
    <w:rsid w:val="002C577C"/>
    <w:rsid w:val="002C641F"/>
    <w:rsid w:val="002D3E9D"/>
    <w:rsid w:val="002D52C5"/>
    <w:rsid w:val="002D5F90"/>
    <w:rsid w:val="002D6EE1"/>
    <w:rsid w:val="002D6EE2"/>
    <w:rsid w:val="002D7BC0"/>
    <w:rsid w:val="002F31E6"/>
    <w:rsid w:val="002F53DD"/>
    <w:rsid w:val="00302475"/>
    <w:rsid w:val="003061F2"/>
    <w:rsid w:val="003115A4"/>
    <w:rsid w:val="00312A92"/>
    <w:rsid w:val="003170A2"/>
    <w:rsid w:val="00320E63"/>
    <w:rsid w:val="0032128C"/>
    <w:rsid w:val="00322750"/>
    <w:rsid w:val="00333884"/>
    <w:rsid w:val="00335E41"/>
    <w:rsid w:val="00346F30"/>
    <w:rsid w:val="00354C1C"/>
    <w:rsid w:val="0037402A"/>
    <w:rsid w:val="00375FB8"/>
    <w:rsid w:val="00376D44"/>
    <w:rsid w:val="00380785"/>
    <w:rsid w:val="00382599"/>
    <w:rsid w:val="00384DA3"/>
    <w:rsid w:val="00386B6A"/>
    <w:rsid w:val="0038766D"/>
    <w:rsid w:val="0039022F"/>
    <w:rsid w:val="0039293C"/>
    <w:rsid w:val="003972AB"/>
    <w:rsid w:val="003A1ED6"/>
    <w:rsid w:val="003A5EC1"/>
    <w:rsid w:val="003B00BC"/>
    <w:rsid w:val="003B466F"/>
    <w:rsid w:val="003C1DF8"/>
    <w:rsid w:val="003C60F7"/>
    <w:rsid w:val="003C723C"/>
    <w:rsid w:val="003D09E0"/>
    <w:rsid w:val="003D1D90"/>
    <w:rsid w:val="003D1F98"/>
    <w:rsid w:val="003D22FC"/>
    <w:rsid w:val="003D2D21"/>
    <w:rsid w:val="003D5B3F"/>
    <w:rsid w:val="003D796E"/>
    <w:rsid w:val="003D7E5C"/>
    <w:rsid w:val="003E4DFD"/>
    <w:rsid w:val="003E75DE"/>
    <w:rsid w:val="003F08EF"/>
    <w:rsid w:val="003F406F"/>
    <w:rsid w:val="003F6B36"/>
    <w:rsid w:val="004014BE"/>
    <w:rsid w:val="004022A1"/>
    <w:rsid w:val="0040545D"/>
    <w:rsid w:val="00406463"/>
    <w:rsid w:val="00411253"/>
    <w:rsid w:val="00423DD4"/>
    <w:rsid w:val="0042507F"/>
    <w:rsid w:val="004254D7"/>
    <w:rsid w:val="004326DF"/>
    <w:rsid w:val="00433FF9"/>
    <w:rsid w:val="004364AB"/>
    <w:rsid w:val="004376AD"/>
    <w:rsid w:val="004401E5"/>
    <w:rsid w:val="00442005"/>
    <w:rsid w:val="00442F27"/>
    <w:rsid w:val="00442F81"/>
    <w:rsid w:val="00444E65"/>
    <w:rsid w:val="004470C9"/>
    <w:rsid w:val="00447130"/>
    <w:rsid w:val="00447986"/>
    <w:rsid w:val="00451D58"/>
    <w:rsid w:val="00454926"/>
    <w:rsid w:val="004555A5"/>
    <w:rsid w:val="0045594C"/>
    <w:rsid w:val="004643FE"/>
    <w:rsid w:val="0046524C"/>
    <w:rsid w:val="004726CE"/>
    <w:rsid w:val="00477C6E"/>
    <w:rsid w:val="0048054C"/>
    <w:rsid w:val="00480F44"/>
    <w:rsid w:val="004858AC"/>
    <w:rsid w:val="00485B53"/>
    <w:rsid w:val="0048660E"/>
    <w:rsid w:val="00487A23"/>
    <w:rsid w:val="00492B64"/>
    <w:rsid w:val="00493E2B"/>
    <w:rsid w:val="00493E5C"/>
    <w:rsid w:val="004A07AC"/>
    <w:rsid w:val="004A3300"/>
    <w:rsid w:val="004B2EA5"/>
    <w:rsid w:val="004B3246"/>
    <w:rsid w:val="004B6602"/>
    <w:rsid w:val="004C07F8"/>
    <w:rsid w:val="004C4199"/>
    <w:rsid w:val="004C6B3D"/>
    <w:rsid w:val="004D0C61"/>
    <w:rsid w:val="004D25CE"/>
    <w:rsid w:val="004E3A20"/>
    <w:rsid w:val="004F10C2"/>
    <w:rsid w:val="004F4D15"/>
    <w:rsid w:val="004F70D8"/>
    <w:rsid w:val="0050425F"/>
    <w:rsid w:val="00506E78"/>
    <w:rsid w:val="00507262"/>
    <w:rsid w:val="00507D6F"/>
    <w:rsid w:val="00511F34"/>
    <w:rsid w:val="00512ED7"/>
    <w:rsid w:val="00514A5C"/>
    <w:rsid w:val="005261AE"/>
    <w:rsid w:val="0053400A"/>
    <w:rsid w:val="00546C9D"/>
    <w:rsid w:val="00552602"/>
    <w:rsid w:val="00555EE0"/>
    <w:rsid w:val="0055666D"/>
    <w:rsid w:val="00562A37"/>
    <w:rsid w:val="00567A5E"/>
    <w:rsid w:val="00572B38"/>
    <w:rsid w:val="0057594C"/>
    <w:rsid w:val="00576EDD"/>
    <w:rsid w:val="005801FE"/>
    <w:rsid w:val="005841D3"/>
    <w:rsid w:val="00585E5A"/>
    <w:rsid w:val="005866FB"/>
    <w:rsid w:val="00587856"/>
    <w:rsid w:val="005A0CC1"/>
    <w:rsid w:val="005A2465"/>
    <w:rsid w:val="005A5D12"/>
    <w:rsid w:val="005A618A"/>
    <w:rsid w:val="005B15E9"/>
    <w:rsid w:val="005B22ED"/>
    <w:rsid w:val="005B6CB9"/>
    <w:rsid w:val="005C0AEF"/>
    <w:rsid w:val="005C5FDB"/>
    <w:rsid w:val="005D0A38"/>
    <w:rsid w:val="005D0D96"/>
    <w:rsid w:val="005E5958"/>
    <w:rsid w:val="00600B1A"/>
    <w:rsid w:val="006059AF"/>
    <w:rsid w:val="00607E4A"/>
    <w:rsid w:val="00613ECD"/>
    <w:rsid w:val="00615D86"/>
    <w:rsid w:val="00623C7E"/>
    <w:rsid w:val="00630542"/>
    <w:rsid w:val="00632F02"/>
    <w:rsid w:val="00633429"/>
    <w:rsid w:val="00634A46"/>
    <w:rsid w:val="0064087E"/>
    <w:rsid w:val="006419FA"/>
    <w:rsid w:val="00650855"/>
    <w:rsid w:val="006512E3"/>
    <w:rsid w:val="00652AE2"/>
    <w:rsid w:val="00652C54"/>
    <w:rsid w:val="006541CB"/>
    <w:rsid w:val="00657F7D"/>
    <w:rsid w:val="00660A8B"/>
    <w:rsid w:val="006633EF"/>
    <w:rsid w:val="006646F0"/>
    <w:rsid w:val="00666D69"/>
    <w:rsid w:val="0067197E"/>
    <w:rsid w:val="00674FF5"/>
    <w:rsid w:val="00682F60"/>
    <w:rsid w:val="006843B7"/>
    <w:rsid w:val="00685F53"/>
    <w:rsid w:val="00690315"/>
    <w:rsid w:val="00690A0E"/>
    <w:rsid w:val="00690D12"/>
    <w:rsid w:val="006927B6"/>
    <w:rsid w:val="00695831"/>
    <w:rsid w:val="006967B2"/>
    <w:rsid w:val="006A0206"/>
    <w:rsid w:val="006A0660"/>
    <w:rsid w:val="006A4852"/>
    <w:rsid w:val="006A71C0"/>
    <w:rsid w:val="006B36A3"/>
    <w:rsid w:val="006B667E"/>
    <w:rsid w:val="006B6D20"/>
    <w:rsid w:val="006B70C9"/>
    <w:rsid w:val="006C3962"/>
    <w:rsid w:val="006D0B3A"/>
    <w:rsid w:val="006D38B0"/>
    <w:rsid w:val="006E73B9"/>
    <w:rsid w:val="006F30AC"/>
    <w:rsid w:val="006F4744"/>
    <w:rsid w:val="006F7C26"/>
    <w:rsid w:val="007109BB"/>
    <w:rsid w:val="00710C9A"/>
    <w:rsid w:val="007203FE"/>
    <w:rsid w:val="00721A7A"/>
    <w:rsid w:val="0073501C"/>
    <w:rsid w:val="0074082B"/>
    <w:rsid w:val="00740B85"/>
    <w:rsid w:val="007416A4"/>
    <w:rsid w:val="00741949"/>
    <w:rsid w:val="00746128"/>
    <w:rsid w:val="00747B6E"/>
    <w:rsid w:val="007506C9"/>
    <w:rsid w:val="007507B0"/>
    <w:rsid w:val="007508D3"/>
    <w:rsid w:val="00752F52"/>
    <w:rsid w:val="00756742"/>
    <w:rsid w:val="0076145F"/>
    <w:rsid w:val="00761C1C"/>
    <w:rsid w:val="007658A2"/>
    <w:rsid w:val="00780D8A"/>
    <w:rsid w:val="00784C6D"/>
    <w:rsid w:val="00791743"/>
    <w:rsid w:val="00791B14"/>
    <w:rsid w:val="00796B15"/>
    <w:rsid w:val="007A034E"/>
    <w:rsid w:val="007A1F16"/>
    <w:rsid w:val="007A2468"/>
    <w:rsid w:val="007A2FD6"/>
    <w:rsid w:val="007A503F"/>
    <w:rsid w:val="007A7603"/>
    <w:rsid w:val="007B051C"/>
    <w:rsid w:val="007B1175"/>
    <w:rsid w:val="007B16D0"/>
    <w:rsid w:val="007B20B5"/>
    <w:rsid w:val="007C183C"/>
    <w:rsid w:val="007C2A54"/>
    <w:rsid w:val="007C380C"/>
    <w:rsid w:val="007D13AD"/>
    <w:rsid w:val="007D4EE6"/>
    <w:rsid w:val="007E0A0A"/>
    <w:rsid w:val="007F2B85"/>
    <w:rsid w:val="007F52F0"/>
    <w:rsid w:val="008022DA"/>
    <w:rsid w:val="00802EA0"/>
    <w:rsid w:val="00806BD5"/>
    <w:rsid w:val="00806C4D"/>
    <w:rsid w:val="008075E1"/>
    <w:rsid w:val="00812CE8"/>
    <w:rsid w:val="00813A55"/>
    <w:rsid w:val="0081792C"/>
    <w:rsid w:val="00824EBA"/>
    <w:rsid w:val="00825249"/>
    <w:rsid w:val="008256DD"/>
    <w:rsid w:val="00825892"/>
    <w:rsid w:val="00827E02"/>
    <w:rsid w:val="0083079A"/>
    <w:rsid w:val="00833080"/>
    <w:rsid w:val="008409AE"/>
    <w:rsid w:val="00840B84"/>
    <w:rsid w:val="00840F21"/>
    <w:rsid w:val="008449C2"/>
    <w:rsid w:val="00846C8C"/>
    <w:rsid w:val="00851AD4"/>
    <w:rsid w:val="00856714"/>
    <w:rsid w:val="008633EE"/>
    <w:rsid w:val="0086584E"/>
    <w:rsid w:val="00874508"/>
    <w:rsid w:val="00874580"/>
    <w:rsid w:val="0087519E"/>
    <w:rsid w:val="00875733"/>
    <w:rsid w:val="00882C89"/>
    <w:rsid w:val="0089325D"/>
    <w:rsid w:val="00895ECC"/>
    <w:rsid w:val="008A2236"/>
    <w:rsid w:val="008A2F90"/>
    <w:rsid w:val="008A72AD"/>
    <w:rsid w:val="008A7738"/>
    <w:rsid w:val="008B4146"/>
    <w:rsid w:val="008B51BC"/>
    <w:rsid w:val="008B52CB"/>
    <w:rsid w:val="008B62BD"/>
    <w:rsid w:val="008B6EE1"/>
    <w:rsid w:val="008C08C0"/>
    <w:rsid w:val="008C0C13"/>
    <w:rsid w:val="008C1AD6"/>
    <w:rsid w:val="008C775A"/>
    <w:rsid w:val="008D7915"/>
    <w:rsid w:val="008E12C8"/>
    <w:rsid w:val="008E1773"/>
    <w:rsid w:val="008E2DAF"/>
    <w:rsid w:val="008E42A7"/>
    <w:rsid w:val="008F0795"/>
    <w:rsid w:val="008F0A1A"/>
    <w:rsid w:val="008F3762"/>
    <w:rsid w:val="009003BD"/>
    <w:rsid w:val="0090285E"/>
    <w:rsid w:val="00903273"/>
    <w:rsid w:val="00913E94"/>
    <w:rsid w:val="00920246"/>
    <w:rsid w:val="00930BE7"/>
    <w:rsid w:val="009342CF"/>
    <w:rsid w:val="00935ED2"/>
    <w:rsid w:val="00936C76"/>
    <w:rsid w:val="00941666"/>
    <w:rsid w:val="00945106"/>
    <w:rsid w:val="00945F09"/>
    <w:rsid w:val="009509FE"/>
    <w:rsid w:val="00950A22"/>
    <w:rsid w:val="00951C51"/>
    <w:rsid w:val="009552B8"/>
    <w:rsid w:val="00956875"/>
    <w:rsid w:val="00957504"/>
    <w:rsid w:val="00964353"/>
    <w:rsid w:val="00967FB6"/>
    <w:rsid w:val="00971AE9"/>
    <w:rsid w:val="00976BD4"/>
    <w:rsid w:val="00984C45"/>
    <w:rsid w:val="00986B58"/>
    <w:rsid w:val="009965A2"/>
    <w:rsid w:val="00997C8B"/>
    <w:rsid w:val="009A090A"/>
    <w:rsid w:val="009A133B"/>
    <w:rsid w:val="009A65B9"/>
    <w:rsid w:val="009B0140"/>
    <w:rsid w:val="009B205F"/>
    <w:rsid w:val="009B24C0"/>
    <w:rsid w:val="009B282F"/>
    <w:rsid w:val="009B3245"/>
    <w:rsid w:val="009B3FCE"/>
    <w:rsid w:val="009B4D8D"/>
    <w:rsid w:val="009B7388"/>
    <w:rsid w:val="009B7C97"/>
    <w:rsid w:val="009B7D8B"/>
    <w:rsid w:val="009C19E0"/>
    <w:rsid w:val="009C6191"/>
    <w:rsid w:val="009D241D"/>
    <w:rsid w:val="009D6A8D"/>
    <w:rsid w:val="009E31E8"/>
    <w:rsid w:val="009E4C49"/>
    <w:rsid w:val="009E5480"/>
    <w:rsid w:val="009E6842"/>
    <w:rsid w:val="009E69CC"/>
    <w:rsid w:val="009E7AF0"/>
    <w:rsid w:val="009F6960"/>
    <w:rsid w:val="00A000DA"/>
    <w:rsid w:val="00A0385E"/>
    <w:rsid w:val="00A038B4"/>
    <w:rsid w:val="00A075D6"/>
    <w:rsid w:val="00A07D03"/>
    <w:rsid w:val="00A20FB3"/>
    <w:rsid w:val="00A30D6F"/>
    <w:rsid w:val="00A31154"/>
    <w:rsid w:val="00A33769"/>
    <w:rsid w:val="00A33A45"/>
    <w:rsid w:val="00A35655"/>
    <w:rsid w:val="00A35D9A"/>
    <w:rsid w:val="00A36AE4"/>
    <w:rsid w:val="00A46C11"/>
    <w:rsid w:val="00A529B3"/>
    <w:rsid w:val="00A54DC6"/>
    <w:rsid w:val="00A65ACA"/>
    <w:rsid w:val="00A66D9A"/>
    <w:rsid w:val="00A70FFE"/>
    <w:rsid w:val="00A73E60"/>
    <w:rsid w:val="00A75925"/>
    <w:rsid w:val="00A76736"/>
    <w:rsid w:val="00A81261"/>
    <w:rsid w:val="00A8140B"/>
    <w:rsid w:val="00A833C4"/>
    <w:rsid w:val="00A94F4B"/>
    <w:rsid w:val="00A9645D"/>
    <w:rsid w:val="00AA2D60"/>
    <w:rsid w:val="00AA2F62"/>
    <w:rsid w:val="00AA4A4C"/>
    <w:rsid w:val="00AA4D8D"/>
    <w:rsid w:val="00AA62CA"/>
    <w:rsid w:val="00AB0F54"/>
    <w:rsid w:val="00AB15C8"/>
    <w:rsid w:val="00AB26D9"/>
    <w:rsid w:val="00AB4CF0"/>
    <w:rsid w:val="00AB6780"/>
    <w:rsid w:val="00AB77A6"/>
    <w:rsid w:val="00AC21CB"/>
    <w:rsid w:val="00AC3357"/>
    <w:rsid w:val="00AC66EB"/>
    <w:rsid w:val="00AD38F9"/>
    <w:rsid w:val="00AE2450"/>
    <w:rsid w:val="00AE4EA1"/>
    <w:rsid w:val="00AE5463"/>
    <w:rsid w:val="00AE6D2F"/>
    <w:rsid w:val="00AF0884"/>
    <w:rsid w:val="00B07F81"/>
    <w:rsid w:val="00B10C2B"/>
    <w:rsid w:val="00B122BA"/>
    <w:rsid w:val="00B17E15"/>
    <w:rsid w:val="00B223A0"/>
    <w:rsid w:val="00B236D4"/>
    <w:rsid w:val="00B25630"/>
    <w:rsid w:val="00B25CC3"/>
    <w:rsid w:val="00B2740D"/>
    <w:rsid w:val="00B30FAC"/>
    <w:rsid w:val="00B317A4"/>
    <w:rsid w:val="00B34E17"/>
    <w:rsid w:val="00B41DC2"/>
    <w:rsid w:val="00B42CCA"/>
    <w:rsid w:val="00B43464"/>
    <w:rsid w:val="00B53D1A"/>
    <w:rsid w:val="00B5443B"/>
    <w:rsid w:val="00B55794"/>
    <w:rsid w:val="00B558FE"/>
    <w:rsid w:val="00B61B1D"/>
    <w:rsid w:val="00B62E51"/>
    <w:rsid w:val="00B6633E"/>
    <w:rsid w:val="00B66B28"/>
    <w:rsid w:val="00B817B9"/>
    <w:rsid w:val="00B818CE"/>
    <w:rsid w:val="00B81FF3"/>
    <w:rsid w:val="00B85FC3"/>
    <w:rsid w:val="00B86C1F"/>
    <w:rsid w:val="00B87FA5"/>
    <w:rsid w:val="00B90E73"/>
    <w:rsid w:val="00B93341"/>
    <w:rsid w:val="00B971FC"/>
    <w:rsid w:val="00BA18B4"/>
    <w:rsid w:val="00BC2406"/>
    <w:rsid w:val="00BD2DEE"/>
    <w:rsid w:val="00BD673D"/>
    <w:rsid w:val="00BD7D7B"/>
    <w:rsid w:val="00BE135D"/>
    <w:rsid w:val="00BE5F71"/>
    <w:rsid w:val="00BF30AD"/>
    <w:rsid w:val="00C03FDC"/>
    <w:rsid w:val="00C06151"/>
    <w:rsid w:val="00C073C7"/>
    <w:rsid w:val="00C1340F"/>
    <w:rsid w:val="00C17568"/>
    <w:rsid w:val="00C21D1B"/>
    <w:rsid w:val="00C26F63"/>
    <w:rsid w:val="00C33B1D"/>
    <w:rsid w:val="00C34540"/>
    <w:rsid w:val="00C37495"/>
    <w:rsid w:val="00C37CB8"/>
    <w:rsid w:val="00C403C7"/>
    <w:rsid w:val="00C41D96"/>
    <w:rsid w:val="00C47E26"/>
    <w:rsid w:val="00C525C3"/>
    <w:rsid w:val="00C5317B"/>
    <w:rsid w:val="00C555FC"/>
    <w:rsid w:val="00C56EB2"/>
    <w:rsid w:val="00C570B9"/>
    <w:rsid w:val="00C603A3"/>
    <w:rsid w:val="00C605B3"/>
    <w:rsid w:val="00C6284D"/>
    <w:rsid w:val="00C64145"/>
    <w:rsid w:val="00C65B44"/>
    <w:rsid w:val="00C66BF2"/>
    <w:rsid w:val="00C75DC8"/>
    <w:rsid w:val="00C76153"/>
    <w:rsid w:val="00C807E9"/>
    <w:rsid w:val="00C81ADB"/>
    <w:rsid w:val="00C820B4"/>
    <w:rsid w:val="00C91B7E"/>
    <w:rsid w:val="00C9241E"/>
    <w:rsid w:val="00C93E04"/>
    <w:rsid w:val="00C97438"/>
    <w:rsid w:val="00CA6507"/>
    <w:rsid w:val="00CB0C0A"/>
    <w:rsid w:val="00CB4F04"/>
    <w:rsid w:val="00CB7FD6"/>
    <w:rsid w:val="00CC2EBB"/>
    <w:rsid w:val="00CC55D7"/>
    <w:rsid w:val="00CD2D2C"/>
    <w:rsid w:val="00CD5822"/>
    <w:rsid w:val="00CD5C4F"/>
    <w:rsid w:val="00CE44C9"/>
    <w:rsid w:val="00CE5FB3"/>
    <w:rsid w:val="00CF1654"/>
    <w:rsid w:val="00CF6619"/>
    <w:rsid w:val="00D0350F"/>
    <w:rsid w:val="00D049FE"/>
    <w:rsid w:val="00D11557"/>
    <w:rsid w:val="00D143C8"/>
    <w:rsid w:val="00D14A43"/>
    <w:rsid w:val="00D17CB6"/>
    <w:rsid w:val="00D2300F"/>
    <w:rsid w:val="00D251D8"/>
    <w:rsid w:val="00D2587E"/>
    <w:rsid w:val="00D275B8"/>
    <w:rsid w:val="00D3133F"/>
    <w:rsid w:val="00D3772D"/>
    <w:rsid w:val="00D44C71"/>
    <w:rsid w:val="00D46E0A"/>
    <w:rsid w:val="00D46E59"/>
    <w:rsid w:val="00D527A9"/>
    <w:rsid w:val="00D53681"/>
    <w:rsid w:val="00D5420A"/>
    <w:rsid w:val="00D620C2"/>
    <w:rsid w:val="00D627B7"/>
    <w:rsid w:val="00D6447C"/>
    <w:rsid w:val="00D73E12"/>
    <w:rsid w:val="00D7709D"/>
    <w:rsid w:val="00D9147B"/>
    <w:rsid w:val="00D95FDE"/>
    <w:rsid w:val="00DA0E7B"/>
    <w:rsid w:val="00DA1317"/>
    <w:rsid w:val="00DA24F9"/>
    <w:rsid w:val="00DA2D7D"/>
    <w:rsid w:val="00DA40B4"/>
    <w:rsid w:val="00DA45FD"/>
    <w:rsid w:val="00DA60B9"/>
    <w:rsid w:val="00DA60CB"/>
    <w:rsid w:val="00DA612F"/>
    <w:rsid w:val="00DB1B9A"/>
    <w:rsid w:val="00DB7DC2"/>
    <w:rsid w:val="00DC1B89"/>
    <w:rsid w:val="00DC5326"/>
    <w:rsid w:val="00DC7D4E"/>
    <w:rsid w:val="00DC7E83"/>
    <w:rsid w:val="00DE02E3"/>
    <w:rsid w:val="00DE0D11"/>
    <w:rsid w:val="00DE2188"/>
    <w:rsid w:val="00DE33E9"/>
    <w:rsid w:val="00DF24D9"/>
    <w:rsid w:val="00E0090E"/>
    <w:rsid w:val="00E00AA2"/>
    <w:rsid w:val="00E01797"/>
    <w:rsid w:val="00E01F62"/>
    <w:rsid w:val="00E05871"/>
    <w:rsid w:val="00E070B4"/>
    <w:rsid w:val="00E10A69"/>
    <w:rsid w:val="00E1393C"/>
    <w:rsid w:val="00E146F0"/>
    <w:rsid w:val="00E15B4F"/>
    <w:rsid w:val="00E15D19"/>
    <w:rsid w:val="00E15F2C"/>
    <w:rsid w:val="00E244EA"/>
    <w:rsid w:val="00E257CD"/>
    <w:rsid w:val="00E342EA"/>
    <w:rsid w:val="00E438BA"/>
    <w:rsid w:val="00E45B10"/>
    <w:rsid w:val="00E501EC"/>
    <w:rsid w:val="00E548FD"/>
    <w:rsid w:val="00E56CDB"/>
    <w:rsid w:val="00E619F6"/>
    <w:rsid w:val="00E66762"/>
    <w:rsid w:val="00E7240B"/>
    <w:rsid w:val="00E75CAA"/>
    <w:rsid w:val="00E844B2"/>
    <w:rsid w:val="00E84B14"/>
    <w:rsid w:val="00E858AF"/>
    <w:rsid w:val="00E9616E"/>
    <w:rsid w:val="00EA3EFC"/>
    <w:rsid w:val="00EA44B1"/>
    <w:rsid w:val="00EA48B9"/>
    <w:rsid w:val="00EA5C8F"/>
    <w:rsid w:val="00EA714E"/>
    <w:rsid w:val="00EB5B2F"/>
    <w:rsid w:val="00EB6F3B"/>
    <w:rsid w:val="00EC287F"/>
    <w:rsid w:val="00EC46AE"/>
    <w:rsid w:val="00EC54A4"/>
    <w:rsid w:val="00ED16BF"/>
    <w:rsid w:val="00ED2EC1"/>
    <w:rsid w:val="00EE0445"/>
    <w:rsid w:val="00EE395F"/>
    <w:rsid w:val="00EE40C1"/>
    <w:rsid w:val="00EE632F"/>
    <w:rsid w:val="00EF25FE"/>
    <w:rsid w:val="00EF6125"/>
    <w:rsid w:val="00F05D68"/>
    <w:rsid w:val="00F137F7"/>
    <w:rsid w:val="00F1426B"/>
    <w:rsid w:val="00F16191"/>
    <w:rsid w:val="00F258AC"/>
    <w:rsid w:val="00F27E47"/>
    <w:rsid w:val="00F30CE4"/>
    <w:rsid w:val="00F316B6"/>
    <w:rsid w:val="00F36D61"/>
    <w:rsid w:val="00F41893"/>
    <w:rsid w:val="00F44997"/>
    <w:rsid w:val="00F45430"/>
    <w:rsid w:val="00F5019F"/>
    <w:rsid w:val="00F525FD"/>
    <w:rsid w:val="00F562DE"/>
    <w:rsid w:val="00F62C36"/>
    <w:rsid w:val="00F66492"/>
    <w:rsid w:val="00F66AC4"/>
    <w:rsid w:val="00F71835"/>
    <w:rsid w:val="00F74763"/>
    <w:rsid w:val="00F74AF9"/>
    <w:rsid w:val="00F75D2C"/>
    <w:rsid w:val="00F83FC2"/>
    <w:rsid w:val="00F8505E"/>
    <w:rsid w:val="00F865A7"/>
    <w:rsid w:val="00F87DED"/>
    <w:rsid w:val="00F90841"/>
    <w:rsid w:val="00F93182"/>
    <w:rsid w:val="00F94088"/>
    <w:rsid w:val="00F95D91"/>
    <w:rsid w:val="00F973C8"/>
    <w:rsid w:val="00FA1CD5"/>
    <w:rsid w:val="00FA4985"/>
    <w:rsid w:val="00FA53A3"/>
    <w:rsid w:val="00FA6818"/>
    <w:rsid w:val="00FB04BF"/>
    <w:rsid w:val="00FB469D"/>
    <w:rsid w:val="00FC6E04"/>
    <w:rsid w:val="00FD1331"/>
    <w:rsid w:val="00FD1BA5"/>
    <w:rsid w:val="00FD3D8B"/>
    <w:rsid w:val="00FD7E73"/>
    <w:rsid w:val="00FE0C46"/>
    <w:rsid w:val="00FE3935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EA8E"/>
  <w15:chartTrackingRefBased/>
  <w15:docId w15:val="{89C8D60F-C872-4CFF-8766-0B28021D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5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3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8B4"/>
  </w:style>
  <w:style w:type="paragraph" w:styleId="Footer">
    <w:name w:val="footer"/>
    <w:basedOn w:val="Normal"/>
    <w:link w:val="FooterChar"/>
    <w:uiPriority w:val="99"/>
    <w:unhideWhenUsed/>
    <w:rsid w:val="00A03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1667</Words>
  <Characters>8382</Characters>
  <Application>Microsoft Office Word</Application>
  <DocSecurity>0</DocSecurity>
  <Lines>415</Lines>
  <Paragraphs>92</Paragraphs>
  <ScaleCrop>false</ScaleCrop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Hill</dc:creator>
  <cp:keywords/>
  <dc:description/>
  <cp:lastModifiedBy>David Hill</cp:lastModifiedBy>
  <cp:revision>247</cp:revision>
  <dcterms:created xsi:type="dcterms:W3CDTF">2025-10-02T08:41:00Z</dcterms:created>
  <dcterms:modified xsi:type="dcterms:W3CDTF">2025-11-04T13:33:00Z</dcterms:modified>
</cp:coreProperties>
</file>